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18" w:rsidRDefault="006A5C9E">
      <w:pPr>
        <w:adjustRightInd/>
        <w:spacing w:line="42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平成２９</w:t>
      </w:r>
      <w:bookmarkStart w:id="0" w:name="_GoBack"/>
      <w:bookmarkEnd w:id="0"/>
      <w:r w:rsidR="00A57D18">
        <w:rPr>
          <w:rFonts w:hint="eastAsia"/>
          <w:spacing w:val="2"/>
          <w:sz w:val="32"/>
          <w:szCs w:val="32"/>
        </w:rPr>
        <w:t>年度社会福祉施設整備事業計画書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7"/>
        <w:gridCol w:w="746"/>
        <w:gridCol w:w="747"/>
        <w:gridCol w:w="2738"/>
        <w:gridCol w:w="1493"/>
        <w:gridCol w:w="1244"/>
        <w:gridCol w:w="2240"/>
        <w:gridCol w:w="62"/>
      </w:tblGrid>
      <w:tr w:rsidR="00A57D18" w:rsidTr="001143C9"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D18" w:rsidRDefault="00A57D18" w:rsidP="001143C9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審査会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D18" w:rsidRDefault="00BE3E90" w:rsidP="001143C9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平成――年――月――</w:t>
            </w:r>
            <w:r w:rsidR="00A57D18">
              <w:rPr>
                <w:rFonts w:hint="eastAsia"/>
              </w:rPr>
              <w:t>日審査</w:t>
            </w:r>
          </w:p>
        </w:tc>
        <w:tc>
          <w:tcPr>
            <w:tcW w:w="503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7D18" w:rsidRDefault="00A57D18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</w:tr>
      <w:tr w:rsidR="00A57D18">
        <w:trPr>
          <w:gridAfter w:val="1"/>
          <w:wAfter w:w="62" w:type="dxa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D18" w:rsidRDefault="00A57D1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D18" w:rsidRDefault="00A57D1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D18" w:rsidRDefault="00A57D1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施設種別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D18" w:rsidRDefault="00A57D1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A57D18" w:rsidTr="00BE3E90">
        <w:trPr>
          <w:gridAfter w:val="1"/>
          <w:wAfter w:w="62" w:type="dxa"/>
          <w:trHeight w:val="875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D18" w:rsidRDefault="00A57D18" w:rsidP="00BE3E90">
            <w:pPr>
              <w:kinsoku w:val="0"/>
              <w:overflowPunct w:val="0"/>
              <w:spacing w:line="226" w:lineRule="exact"/>
              <w:jc w:val="both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現所在地</w:t>
            </w:r>
            <w:r>
              <w:t>)</w:t>
            </w:r>
          </w:p>
          <w:p w:rsidR="00A57D18" w:rsidRDefault="00A57D18" w:rsidP="00BE3E90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D18" w:rsidRDefault="00A57D18" w:rsidP="00BE3E90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D18" w:rsidRDefault="00A57D18" w:rsidP="00BE3E90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整備区分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7D18" w:rsidRDefault="00A57D18" w:rsidP="00BE3E90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A57D18">
        <w:trPr>
          <w:gridAfter w:val="1"/>
          <w:wAfter w:w="62" w:type="dxa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D18" w:rsidRDefault="00A57D1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民間補助金の有無</w:t>
            </w:r>
          </w:p>
        </w:tc>
        <w:tc>
          <w:tcPr>
            <w:tcW w:w="77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D18" w:rsidRDefault="00A57D18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有・無（有の場合は、国庫補助とのすみ分けを示す色分け平面図）</w:t>
            </w:r>
          </w:p>
        </w:tc>
      </w:tr>
      <w:tr w:rsidR="00A57D18">
        <w:trPr>
          <w:gridAfter w:val="1"/>
          <w:wAfter w:w="62" w:type="dxa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18" w:rsidRDefault="00A57D18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施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設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整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を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必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要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と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す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る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理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由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18" w:rsidRDefault="00A57D18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１．施設の必要性の調査など実態把握に基づく整備の必要性　　　　　　　　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（待機者の状況、在宅サービスの活用状況等当該施設の整備が必要であると　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考える客観的理由を具体的かつ簡潔に記載すること）　　　　　　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２．整備予定地の選定理由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（施設の分布状況、用地確保状況、関係市町村意見及び地域住民の意見等の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調整状況などを踏まえて、当該施設の整備が必要であると考える客観的理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由を具体的かつ簡潔に記載すること）　　　　　　　　　　　　　　　　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３．上記の外に緊急に整備を必要とする理由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  <w:p w:rsidR="00A57D18" w:rsidRDefault="00A57D18">
            <w:pPr>
              <w:kinsoku w:val="0"/>
              <w:overflowPunct w:val="0"/>
              <w:spacing w:line="340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A57D18" w:rsidRDefault="00A57D1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（添付資料）</w:t>
      </w:r>
    </w:p>
    <w:p w:rsidR="00A57D18" w:rsidRDefault="00A57D1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１．新たに施設を創設する場合、既存施設を移転して改築等する場合は、施設整備</w:t>
      </w:r>
    </w:p>
    <w:p w:rsidR="00A57D18" w:rsidRDefault="00A57D1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予定地の市町村長の意見書を添付すること。</w:t>
      </w:r>
    </w:p>
    <w:p w:rsidR="00A57D18" w:rsidRDefault="00A57D18">
      <w:pPr>
        <w:adjustRightInd/>
        <w:ind w:left="744" w:firstLine="248"/>
        <w:rPr>
          <w:rFonts w:hAnsi="Times New Roman" w:cs="Times New Roman"/>
          <w:spacing w:val="4"/>
        </w:rPr>
      </w:pPr>
      <w:r>
        <w:rPr>
          <w:rFonts w:hint="eastAsia"/>
        </w:rPr>
        <w:t>なお、この意見書には当該障害福祉サービスに係る具体的な需要の把握に関する調査の状況、結果等に係る資料を添付すること。</w:t>
      </w:r>
    </w:p>
    <w:p w:rsidR="00A57D18" w:rsidRDefault="00A57D1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当該施設（施設種別）にかかわらず、今回の整備計画において民間団体より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当該施設（施設種別）にかかわらず、今回の整備計画において民間団体より</w:t>
      </w:r>
      <w:r>
        <w:rPr>
          <w:rFonts w:hAnsi="Times New Roman" w:cs="Times New Roman"/>
          <w:color w:val="auto"/>
        </w:rPr>
        <w:fldChar w:fldCharType="end"/>
      </w:r>
    </w:p>
    <w:p w:rsidR="00A57D18" w:rsidRDefault="00A57D1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補助金等の交付を受ける場合は、国庫補助該当部分と民間補助該当部分が判別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補助金等の交付を受ける場合は、国庫補助該当部分と民間補助該当部分が判別</w:t>
      </w:r>
      <w:r>
        <w:rPr>
          <w:rFonts w:hAnsi="Times New Roman" w:cs="Times New Roman"/>
          <w:color w:val="auto"/>
        </w:rPr>
        <w:fldChar w:fldCharType="end"/>
      </w:r>
    </w:p>
    <w:p w:rsidR="00A57D18" w:rsidRDefault="00A57D1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できるよう色分けした平面図等を添付すること。</w:t>
      </w:r>
    </w:p>
    <w:p w:rsidR="00A57D18" w:rsidRDefault="00A57D1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３．その他参考となる資料があれば、添付すること。</w:t>
      </w:r>
    </w:p>
    <w:sectPr w:rsidR="00A57D18">
      <w:headerReference w:type="default" r:id="rId7"/>
      <w:type w:val="continuous"/>
      <w:pgSz w:w="11906" w:h="16838"/>
      <w:pgMar w:top="1020" w:right="850" w:bottom="562" w:left="850" w:header="600" w:footer="720" w:gutter="0"/>
      <w:pgNumType w:start="1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FB" w:rsidRDefault="00AA5EFB">
      <w:r>
        <w:separator/>
      </w:r>
    </w:p>
  </w:endnote>
  <w:endnote w:type="continuationSeparator" w:id="0">
    <w:p w:rsidR="00AA5EFB" w:rsidRDefault="00AA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FB" w:rsidRDefault="00AA5E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5EFB" w:rsidRDefault="00AA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18" w:rsidRDefault="00A57D18">
    <w:pPr>
      <w:adjustRightInd/>
      <w:spacing w:line="288" w:lineRule="exact"/>
      <w:rPr>
        <w:rFonts w:hAnsi="Times New Roman" w:cs="Times New Roman"/>
        <w:spacing w:val="4"/>
      </w:rPr>
    </w:pPr>
    <w:r>
      <w:rPr>
        <w:rFonts w:hint="eastAsia"/>
        <w:spacing w:val="10"/>
        <w:sz w:val="18"/>
        <w:szCs w:val="18"/>
      </w:rPr>
      <w:t>共通別紙７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1242"/>
  <w:drawingGridHorizontalSpacing w:val="1638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B8"/>
    <w:rsid w:val="001143C9"/>
    <w:rsid w:val="003B1AB8"/>
    <w:rsid w:val="006A5C9E"/>
    <w:rsid w:val="00A57D18"/>
    <w:rsid w:val="00AA5EFB"/>
    <w:rsid w:val="00BE3E90"/>
    <w:rsid w:val="00D42566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</dc:title>
  <dc:creator>武田 崇</dc:creator>
  <cp:lastModifiedBy>FJ-USER</cp:lastModifiedBy>
  <cp:revision>6</cp:revision>
  <cp:lastPrinted>2010-02-04T08:31:00Z</cp:lastPrinted>
  <dcterms:created xsi:type="dcterms:W3CDTF">2016-10-24T00:28:00Z</dcterms:created>
  <dcterms:modified xsi:type="dcterms:W3CDTF">2017-02-20T06:28:00Z</dcterms:modified>
</cp:coreProperties>
</file>