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86" w:rsidRDefault="002D49BD" w:rsidP="002D49BD">
      <w:r w:rsidRPr="002D49BD">
        <w:drawing>
          <wp:inline distT="0" distB="0" distL="0" distR="0">
            <wp:extent cx="5400040" cy="886231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8862311"/>
                    </a:xfrm>
                    <a:prstGeom prst="rect">
                      <a:avLst/>
                    </a:prstGeom>
                    <a:noFill/>
                    <a:ln>
                      <a:noFill/>
                    </a:ln>
                  </pic:spPr>
                </pic:pic>
              </a:graphicData>
            </a:graphic>
          </wp:inline>
        </w:drawing>
      </w:r>
    </w:p>
    <w:p w:rsidR="002D49BD" w:rsidRPr="002D49BD" w:rsidRDefault="002D49BD" w:rsidP="002D49BD">
      <w:pPr>
        <w:jc w:val="center"/>
        <w:rPr>
          <w:rFonts w:ascii="ＭＳ 明朝" w:eastAsia="ＭＳ 明朝" w:hAnsi="Times New Roman" w:cs="Times New Roman"/>
          <w:color w:val="000000"/>
          <w:spacing w:val="2"/>
          <w:kern w:val="0"/>
          <w:szCs w:val="21"/>
        </w:rPr>
      </w:pPr>
      <w:bookmarkStart w:id="0" w:name="_GoBack"/>
      <w:bookmarkEnd w:id="0"/>
      <w:r w:rsidRPr="002D49BD">
        <w:rPr>
          <w:rFonts w:ascii="ＭＳ 明朝" w:eastAsia="ＭＳ 明朝" w:hAnsi="ＭＳ 明朝" w:cs="ＭＳ 明朝" w:hint="eastAsia"/>
          <w:color w:val="000000"/>
          <w:kern w:val="0"/>
          <w:szCs w:val="21"/>
        </w:rPr>
        <w:lastRenderedPageBreak/>
        <w:t>記入上の注意</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１　調書の作成に当たっては、誤読のおそれのないよう書体に注意すること。特に氏名に　ついては</w:t>
      </w:r>
      <w:r w:rsidRPr="002D49BD">
        <w:rPr>
          <w:rFonts w:ascii="ＭＳ 明朝" w:eastAsia="ＭＳ 明朝" w:hAnsi="ＭＳ 明朝" w:cs="ＭＳ 明朝" w:hint="eastAsia"/>
          <w:color w:val="000000"/>
          <w:kern w:val="0"/>
          <w:szCs w:val="21"/>
          <w:u w:val="single" w:color="000000"/>
        </w:rPr>
        <w:t>楷書で明確に記入</w:t>
      </w:r>
      <w:r w:rsidRPr="002D49BD">
        <w:rPr>
          <w:rFonts w:ascii="ＭＳ 明朝" w:eastAsia="ＭＳ 明朝" w:hAnsi="ＭＳ 明朝" w:cs="ＭＳ 明朝" w:hint="eastAsia"/>
          <w:color w:val="000000"/>
          <w:kern w:val="0"/>
          <w:szCs w:val="21"/>
        </w:rPr>
        <w:t>するとともに、ふりがなを付すこと。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２　職業は</w:t>
      </w:r>
      <w:r w:rsidRPr="002D49BD">
        <w:rPr>
          <w:rFonts w:ascii="ＭＳ 明朝" w:eastAsia="ＭＳ 明朝" w:hAnsi="ＭＳ 明朝" w:cs="ＭＳ 明朝" w:hint="eastAsia"/>
          <w:color w:val="000000"/>
          <w:kern w:val="0"/>
          <w:szCs w:val="21"/>
          <w:u w:val="single" w:color="000000"/>
        </w:rPr>
        <w:t>具体的に記載</w:t>
      </w:r>
      <w:r w:rsidRPr="002D49BD">
        <w:rPr>
          <w:rFonts w:ascii="ＭＳ 明朝" w:eastAsia="ＭＳ 明朝" w:hAnsi="ＭＳ 明朝" w:cs="ＭＳ 明朝" w:hint="eastAsia"/>
          <w:color w:val="000000"/>
          <w:kern w:val="0"/>
          <w:szCs w:val="21"/>
        </w:rPr>
        <w:t>し、例えば僧侶の場合○○寺住職のように記入すること。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３　経歴の概要は、本人の経歴のうち</w:t>
      </w:r>
      <w:r w:rsidRPr="002D49BD">
        <w:rPr>
          <w:rFonts w:ascii="ＭＳ 明朝" w:eastAsia="ＭＳ 明朝" w:hAnsi="ＭＳ 明朝" w:cs="ＭＳ 明朝" w:hint="eastAsia"/>
          <w:color w:val="000000"/>
          <w:kern w:val="0"/>
          <w:szCs w:val="21"/>
          <w:u w:val="single" w:color="000000"/>
        </w:rPr>
        <w:t>社会福祉事業に関連のあるものを記載</w:t>
      </w:r>
      <w:r w:rsidRPr="002D49BD">
        <w:rPr>
          <w:rFonts w:ascii="ＭＳ 明朝" w:eastAsia="ＭＳ 明朝" w:hAnsi="ＭＳ 明朝" w:cs="ＭＳ 明朝" w:hint="eastAsia"/>
          <w:color w:val="000000"/>
          <w:kern w:val="0"/>
          <w:szCs w:val="21"/>
        </w:rPr>
        <w:t>することとし　社会福祉事業関係以外の経歴は、その主要なもののみを記載すること。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 xml:space="preserve">　　なお、各経歴についてその在職期間が明らかに計算できるよう記入すること。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４　功績概要は、その功績のあった順序に従い番号を付して要領よく具体的に箇条書きし　文章の修飾は必要でないこと。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 xml:space="preserve">　　なお、</w:t>
      </w:r>
      <w:r w:rsidRPr="002D49BD">
        <w:rPr>
          <w:rFonts w:ascii="ＭＳ 明朝" w:eastAsia="ＭＳ 明朝" w:hAnsi="ＭＳ 明朝" w:cs="ＭＳ 明朝" w:hint="eastAsia"/>
          <w:color w:val="000000"/>
          <w:kern w:val="0"/>
          <w:szCs w:val="21"/>
          <w:u w:val="single" w:color="000000"/>
        </w:rPr>
        <w:t>民生委員・児童委員としての功績以外のものについては記載しないこと</w:t>
      </w:r>
      <w:r w:rsidRPr="002D49BD">
        <w:rPr>
          <w:rFonts w:ascii="ＭＳ 明朝" w:eastAsia="ＭＳ 明朝" w:hAnsi="ＭＳ 明朝" w:cs="ＭＳ 明朝" w:hint="eastAsia"/>
          <w:color w:val="000000"/>
          <w:kern w:val="0"/>
          <w:szCs w:val="21"/>
        </w:rPr>
        <w:t>。</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５　表彰歴は、社会福祉事業に関係の表彰のみを表彰期日の順序に従い記入すること。</w:t>
      </w: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D49BD" w:rsidRPr="002D49BD" w:rsidRDefault="002D49BD" w:rsidP="002D49BD">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2D49BD">
        <w:rPr>
          <w:rFonts w:ascii="ＭＳ 明朝" w:eastAsia="ＭＳ 明朝" w:hAnsi="ＭＳ 明朝" w:cs="ＭＳ 明朝" w:hint="eastAsia"/>
          <w:color w:val="000000"/>
          <w:kern w:val="0"/>
          <w:szCs w:val="21"/>
        </w:rPr>
        <w:t>６　参考事項は、表彰を決定する上で参考となる事項があれば記入することとし、本人の　功績を具体的に示すような参考資料がある場合は添付すること。</w:t>
      </w:r>
    </w:p>
    <w:p w:rsidR="002D49BD" w:rsidRPr="002D49BD" w:rsidRDefault="002D49BD" w:rsidP="002D49BD">
      <w:pPr>
        <w:suppressAutoHyphens/>
        <w:wordWrap w:val="0"/>
        <w:autoSpaceDE w:val="0"/>
        <w:autoSpaceDN w:val="0"/>
        <w:jc w:val="left"/>
        <w:textAlignment w:val="baseline"/>
        <w:rPr>
          <w:rFonts w:hint="eastAsia"/>
        </w:rPr>
      </w:pPr>
    </w:p>
    <w:sectPr w:rsidR="002D49BD" w:rsidRPr="002D49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23"/>
    <w:rsid w:val="002D49BD"/>
    <w:rsid w:val="00534D23"/>
    <w:rsid w:val="00FC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E1F43E"/>
  <w15:chartTrackingRefBased/>
  <w15:docId w15:val="{66006659-78DE-4513-8CC2-046D5BD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圓谷 文香</dc:creator>
  <cp:keywords/>
  <dc:description/>
  <cp:lastModifiedBy>圓谷 文香</cp:lastModifiedBy>
  <cp:revision>1</cp:revision>
  <dcterms:created xsi:type="dcterms:W3CDTF">2021-06-23T06:50:00Z</dcterms:created>
  <dcterms:modified xsi:type="dcterms:W3CDTF">2021-06-23T08:00:00Z</dcterms:modified>
</cp:coreProperties>
</file>