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5D2427"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代表者・職氏</w:t>
      </w:r>
      <w:r w:rsidR="00B94E6F">
        <w:rPr>
          <w:rFonts w:ascii="ＭＳ 明朝" w:hAnsi="ＭＳ 明朝" w:hint="eastAsia"/>
          <w:color w:val="000000"/>
        </w:rPr>
        <w:t xml:space="preserve">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130894"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令和６</w:t>
      </w:r>
      <w:r w:rsidR="00BD266E">
        <w:rPr>
          <w:rFonts w:ascii="ＭＳ 明朝" w:hAnsi="ＭＳ 明朝" w:hint="eastAsia"/>
        </w:rPr>
        <w:t>年度福島県海岸漂着物</w:t>
      </w:r>
      <w:r w:rsidR="00C41759">
        <w:rPr>
          <w:rFonts w:ascii="ＭＳ 明朝" w:hAnsi="ＭＳ 明朝" w:hint="eastAsia"/>
        </w:rPr>
        <w:t>等モニタリング調査業務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4108A9">
        <w:rPr>
          <w:rFonts w:ascii="ＭＳ 明朝" w:hAnsi="ＭＳ 明朝" w:hint="eastAsia"/>
          <w:szCs w:val="21"/>
        </w:rPr>
        <w:t>年間において、国又は地方公共団体において同様</w:t>
      </w:r>
      <w:r w:rsidR="00CA6E19">
        <w:rPr>
          <w:rFonts w:ascii="ＭＳ 明朝" w:hAnsi="ＭＳ 明朝" w:hint="eastAsia"/>
          <w:szCs w:val="21"/>
        </w:rPr>
        <w:t>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4108A9">
        <w:rPr>
          <w:rFonts w:ascii="ＭＳ 明朝" w:hAnsi="ＭＳ 明朝" w:hint="eastAsia"/>
        </w:rPr>
        <w:t>年間において、国又は地方公共団体において同様</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5E279C">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130894">
              <w:rPr>
                <w:rFonts w:ascii="ＭＳ 明朝" w:hAnsi="ＭＳ 明朝" w:hint="eastAsia"/>
              </w:rPr>
              <w:t>６</w:t>
            </w:r>
            <w:r>
              <w:rPr>
                <w:rFonts w:ascii="ＭＳ 明朝" w:hAnsi="ＭＳ 明朝" w:hint="eastAsia"/>
              </w:rPr>
              <w:t>年</w:t>
            </w:r>
            <w:r w:rsidR="00130894">
              <w:rPr>
                <w:rFonts w:ascii="ＭＳ 明朝" w:hAnsi="ＭＳ 明朝" w:hint="eastAsia"/>
              </w:rPr>
              <w:t>９</w:t>
            </w:r>
            <w:r>
              <w:rPr>
                <w:rFonts w:ascii="ＭＳ 明朝" w:hAnsi="ＭＳ 明朝" w:hint="eastAsia"/>
              </w:rPr>
              <w:t>月</w:t>
            </w:r>
            <w:r w:rsidR="00AD5F2B">
              <w:rPr>
                <w:rFonts w:ascii="ＭＳ 明朝" w:hAnsi="ＭＳ 明朝" w:hint="eastAsia"/>
              </w:rPr>
              <w:t>１３</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130894" w:rsidP="000274F4">
            <w:pPr>
              <w:spacing w:line="360" w:lineRule="auto"/>
              <w:rPr>
                <w:rFonts w:ascii="ＭＳ 明朝" w:hAnsi="ＭＳ 明朝"/>
              </w:rPr>
            </w:pPr>
            <w:r>
              <w:rPr>
                <w:rFonts w:ascii="ＭＳ 明朝" w:hAnsi="ＭＳ 明朝" w:hint="eastAsia"/>
              </w:rPr>
              <w:t>令和６</w:t>
            </w:r>
            <w:r w:rsidR="005321EA">
              <w:rPr>
                <w:rFonts w:ascii="ＭＳ 明朝" w:hAnsi="ＭＳ 明朝" w:hint="eastAsia"/>
              </w:rPr>
              <w:t>年度福島県海岸漂着物</w:t>
            </w:r>
            <w:r w:rsidR="00F36F44">
              <w:rPr>
                <w:rFonts w:ascii="ＭＳ 明朝" w:hAnsi="ＭＳ 明朝" w:hint="eastAsia"/>
              </w:rPr>
              <w:t>等モニタリング調査業務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令和</w:t>
      </w:r>
      <w:r w:rsidR="00130894">
        <w:rPr>
          <w:rFonts w:ascii="ＭＳ 明朝" w:hAnsi="ＭＳ 明朝" w:hint="eastAsia"/>
        </w:rPr>
        <w:t>６</w:t>
      </w:r>
      <w:r w:rsidR="0014643E">
        <w:rPr>
          <w:rFonts w:ascii="ＭＳ 明朝" w:hAnsi="ＭＳ 明朝" w:hint="eastAsia"/>
        </w:rPr>
        <w:t>年度福島県海岸漂着物</w:t>
      </w:r>
      <w:r>
        <w:rPr>
          <w:rFonts w:ascii="ＭＳ 明朝" w:hAnsi="ＭＳ 明朝" w:hint="eastAsia"/>
        </w:rPr>
        <w:t>等モニタリング調査業務</w:t>
      </w:r>
      <w:r w:rsidRPr="00D3756E">
        <w:rPr>
          <w:rFonts w:ascii="ＭＳ 明朝" w:hAnsi="ＭＳ 明朝" w:hint="eastAsia"/>
        </w:rPr>
        <w:t xml:space="preserve">　一式</w:t>
      </w:r>
    </w:p>
    <w:p w:rsidR="00EE4CFF" w:rsidRPr="00130894"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130894">
        <w:rPr>
          <w:rFonts w:ascii="ＭＳ 明朝" w:hAnsi="ＭＳ 明朝" w:hint="eastAsia"/>
          <w:color w:val="000000" w:themeColor="text1"/>
          <w:kern w:val="0"/>
        </w:rPr>
        <w:t>６</w:t>
      </w:r>
      <w:r w:rsidR="00130894">
        <w:rPr>
          <w:rFonts w:ascii="ＭＳ 明朝" w:hAnsi="ＭＳ 明朝" w:hint="eastAsia"/>
          <w:kern w:val="0"/>
        </w:rPr>
        <w:t>年１２</w:t>
      </w:r>
      <w:r>
        <w:rPr>
          <w:rFonts w:ascii="ＭＳ 明朝" w:hAnsi="ＭＳ 明朝" w:hint="eastAsia"/>
          <w:kern w:val="0"/>
        </w:rPr>
        <w:t>月</w:t>
      </w:r>
      <w:r w:rsidR="00130894">
        <w:rPr>
          <w:rFonts w:ascii="ＭＳ 明朝" w:hAnsi="ＭＳ 明朝" w:hint="eastAsia"/>
          <w:kern w:val="0"/>
        </w:rPr>
        <w:t>２７</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Default="00AA542A" w:rsidP="00AA542A">
      <w:pPr>
        <w:wordWrap w:val="0"/>
        <w:jc w:val="right"/>
        <w:rPr>
          <w:rFonts w:ascii="ＭＳ 明朝" w:hAnsi="ＭＳ 明朝"/>
          <w:color w:val="000000"/>
          <w:kern w:val="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7C71F1" w:rsidRDefault="007C71F1" w:rsidP="007C71F1">
      <w:pPr>
        <w:spacing w:line="276" w:lineRule="auto"/>
        <w:ind w:left="1271" w:firstLineChars="868" w:firstLine="1757"/>
        <w:rPr>
          <w:rFonts w:ascii="ＭＳ 明朝" w:hAnsi="ＭＳ 明朝"/>
          <w:color w:val="000000"/>
        </w:rPr>
      </w:pPr>
      <w:r>
        <w:rPr>
          <w:rFonts w:ascii="ＭＳ 明朝" w:hAnsi="ＭＳ 明朝" w:hint="eastAsia"/>
          <w:color w:val="000000"/>
          <w:kern w:val="0"/>
        </w:rPr>
        <w:t xml:space="preserve">※３ </w:t>
      </w:r>
      <w:r w:rsidRPr="007C71F1">
        <w:rPr>
          <w:rFonts w:ascii="ＭＳ 明朝" w:hAnsi="ＭＳ 明朝" w:hint="eastAsia"/>
          <w:color w:val="000000"/>
          <w:spacing w:val="196"/>
          <w:kern w:val="0"/>
          <w:fitText w:val="1414" w:id="-916700160"/>
        </w:rPr>
        <w:t>代理</w:t>
      </w:r>
      <w:r w:rsidRPr="007C71F1">
        <w:rPr>
          <w:rFonts w:ascii="ＭＳ 明朝" w:hAnsi="ＭＳ 明朝" w:hint="eastAsia"/>
          <w:color w:val="000000"/>
          <w:kern w:val="0"/>
          <w:fitText w:val="1414" w:id="-916700160"/>
        </w:rPr>
        <w:t>人</w:t>
      </w:r>
      <w:r>
        <w:rPr>
          <w:rFonts w:ascii="ＭＳ 明朝" w:hAnsi="ＭＳ 明朝" w:hint="eastAsia"/>
          <w:color w:val="000000"/>
        </w:rPr>
        <w:t xml:space="preserve">　　　　　　　　　　　　　　  　印</w:t>
      </w:r>
    </w:p>
    <w:p w:rsidR="007C71F1" w:rsidRPr="007C71F1" w:rsidRDefault="007C71F1" w:rsidP="007C71F1">
      <w:pPr>
        <w:jc w:val="right"/>
        <w:rPr>
          <w:rFonts w:ascii="ＭＳ 明朝" w:hAnsi="ＭＳ 明朝" w:hint="eastAsia"/>
          <w:color w:val="000000"/>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B17C5F">
        <w:rPr>
          <w:rFonts w:ascii="ＭＳ 明朝" w:hAnsi="ＭＳ 明朝" w:hint="eastAsia"/>
        </w:rPr>
        <w:t>令和</w:t>
      </w:r>
      <w:r w:rsidR="00130894">
        <w:rPr>
          <w:rFonts w:ascii="ＭＳ 明朝" w:hAnsi="ＭＳ 明朝" w:hint="eastAsia"/>
        </w:rPr>
        <w:t>６</w:t>
      </w:r>
      <w:r w:rsidR="00B17C5F">
        <w:rPr>
          <w:rFonts w:ascii="ＭＳ 明朝" w:hAnsi="ＭＳ 明朝" w:hint="eastAsia"/>
        </w:rPr>
        <w:t>年度福島県海岸漂着物</w:t>
      </w:r>
      <w:r>
        <w:rPr>
          <w:rFonts w:ascii="ＭＳ 明朝" w:hAnsi="ＭＳ 明朝" w:hint="eastAsia"/>
        </w:rPr>
        <w:t>等モニタリング調査業務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130894">
        <w:rPr>
          <w:rFonts w:ascii="ＭＳ 明朝" w:hAnsi="ＭＳ 明朝" w:hint="eastAsia"/>
        </w:rPr>
        <w:t xml:space="preserve">　　令和６年１２</w:t>
      </w:r>
      <w:r>
        <w:rPr>
          <w:rFonts w:ascii="ＭＳ 明朝" w:hAnsi="ＭＳ 明朝" w:hint="eastAsia"/>
        </w:rPr>
        <w:t>月</w:t>
      </w:r>
      <w:r w:rsidR="00130894">
        <w:rPr>
          <w:rFonts w:ascii="ＭＳ 明朝" w:hAnsi="ＭＳ 明朝" w:hint="eastAsia"/>
        </w:rPr>
        <w:t>２７</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bookmarkStart w:id="1" w:name="_GoBack"/>
      <w:bookmarkEnd w:id="1"/>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r w:rsidR="007C71F1">
        <w:rPr>
          <w:rFonts w:ascii="ＭＳ 明朝" w:hAnsi="ＭＳ 明朝" w:hint="eastAsia"/>
          <w:szCs w:val="21"/>
        </w:rPr>
        <w:t xml:space="preserve">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AD5F2B" w:rsidP="00EA511A">
      <w:pPr>
        <w:ind w:firstLineChars="100" w:firstLine="202"/>
        <w:rPr>
          <w:rFonts w:ascii="ＭＳ 明朝" w:hAnsi="ＭＳ 明朝"/>
          <w:szCs w:val="21"/>
        </w:rPr>
      </w:pPr>
      <w:r>
        <w:rPr>
          <w:rFonts w:ascii="ＭＳ 明朝" w:hAnsi="ＭＳ 明朝" w:hint="eastAsia"/>
        </w:rPr>
        <w:t>令和６</w:t>
      </w:r>
      <w:r w:rsidR="003A6E6C">
        <w:rPr>
          <w:rFonts w:ascii="ＭＳ 明朝" w:hAnsi="ＭＳ 明朝" w:hint="eastAsia"/>
        </w:rPr>
        <w:t>年度福島県海岸漂着物</w:t>
      </w:r>
      <w:r w:rsidR="0000453A">
        <w:rPr>
          <w:rFonts w:ascii="ＭＳ 明朝" w:hAnsi="ＭＳ 明朝" w:hint="eastAsia"/>
        </w:rPr>
        <w:t>等モニタリング調査業務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130894" w:rsidP="000274F4">
            <w:pPr>
              <w:pStyle w:val="a5"/>
              <w:wordWrap/>
              <w:spacing w:line="240" w:lineRule="exact"/>
              <w:ind w:firstLineChars="200" w:firstLine="413"/>
              <w:rPr>
                <w:rFonts w:ascii="ＭＳ 明朝" w:hAnsi="ＭＳ 明朝"/>
                <w:spacing w:val="0"/>
              </w:rPr>
            </w:pPr>
            <w:r>
              <w:rPr>
                <w:rFonts w:ascii="ＭＳ 明朝" w:hAnsi="ＭＳ 明朝" w:hint="eastAsia"/>
              </w:rPr>
              <w:t>令和６</w:t>
            </w:r>
            <w:r w:rsidR="00204076">
              <w:rPr>
                <w:rFonts w:ascii="ＭＳ 明朝" w:hAnsi="ＭＳ 明朝" w:hint="eastAsia"/>
              </w:rPr>
              <w:t>年度福島県海岸漂着物</w:t>
            </w:r>
            <w:r w:rsidR="00A05459">
              <w:rPr>
                <w:rFonts w:ascii="ＭＳ 明朝" w:hAnsi="ＭＳ 明朝" w:hint="eastAsia"/>
              </w:rPr>
              <w:t>等モニタリング調査業務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130894"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９</w:t>
            </w:r>
            <w:r w:rsidR="00A05459" w:rsidRPr="00D3756E">
              <w:rPr>
                <w:rFonts w:ascii="ＭＳ 明朝" w:hAnsi="ＭＳ 明朝" w:hint="eastAsia"/>
                <w:spacing w:val="0"/>
              </w:rPr>
              <w:t>月</w:t>
            </w:r>
            <w:r w:rsidR="00AD5F2B">
              <w:rPr>
                <w:rFonts w:ascii="ＭＳ 明朝" w:hAnsi="ＭＳ 明朝" w:hint="eastAsia"/>
                <w:spacing w:val="0"/>
              </w:rPr>
              <w:t>１３</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130894"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5E5214" w:rsidP="00B94E6F">
            <w:pPr>
              <w:pStyle w:val="a5"/>
              <w:wordWrap/>
              <w:spacing w:line="240" w:lineRule="exact"/>
              <w:ind w:firstLineChars="200" w:firstLine="413"/>
              <w:rPr>
                <w:rFonts w:ascii="ＭＳ 明朝" w:hAnsi="ＭＳ 明朝"/>
                <w:spacing w:val="0"/>
              </w:rPr>
            </w:pPr>
            <w:r>
              <w:rPr>
                <w:rFonts w:ascii="ＭＳ 明朝" w:hAnsi="ＭＳ 明朝" w:hint="eastAsia"/>
              </w:rPr>
              <w:t>令和</w:t>
            </w:r>
            <w:r w:rsidR="00130894">
              <w:rPr>
                <w:rFonts w:ascii="ＭＳ 明朝" w:hAnsi="ＭＳ 明朝" w:hint="eastAsia"/>
              </w:rPr>
              <w:t>６</w:t>
            </w:r>
            <w:r>
              <w:rPr>
                <w:rFonts w:ascii="ＭＳ 明朝" w:hAnsi="ＭＳ 明朝" w:hint="eastAsia"/>
              </w:rPr>
              <w:t>年度福島県海岸漂着物</w:t>
            </w:r>
            <w:r w:rsidR="00A05459">
              <w:rPr>
                <w:rFonts w:ascii="ＭＳ 明朝" w:hAnsi="ＭＳ 明朝" w:hint="eastAsia"/>
              </w:rPr>
              <w:t>等モニタリング調査業務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130894"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９</w:t>
            </w:r>
            <w:r w:rsidR="00A05459" w:rsidRPr="00D3756E">
              <w:rPr>
                <w:rFonts w:ascii="ＭＳ 明朝" w:hAnsi="ＭＳ 明朝" w:hint="eastAsia"/>
                <w:spacing w:val="0"/>
              </w:rPr>
              <w:t>月</w:t>
            </w:r>
            <w:r w:rsidR="00AD5F2B">
              <w:rPr>
                <w:rFonts w:ascii="ＭＳ 明朝" w:hAnsi="ＭＳ 明朝" w:hint="eastAsia"/>
                <w:spacing w:val="0"/>
              </w:rPr>
              <w:t>１３</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30894"/>
    <w:rsid w:val="0014643E"/>
    <w:rsid w:val="001B7B53"/>
    <w:rsid w:val="00204076"/>
    <w:rsid w:val="0021364F"/>
    <w:rsid w:val="002542B7"/>
    <w:rsid w:val="003407C5"/>
    <w:rsid w:val="003A6E6C"/>
    <w:rsid w:val="003B390F"/>
    <w:rsid w:val="003C4BA9"/>
    <w:rsid w:val="003F1DB7"/>
    <w:rsid w:val="004028A5"/>
    <w:rsid w:val="004108A9"/>
    <w:rsid w:val="005321EA"/>
    <w:rsid w:val="00545287"/>
    <w:rsid w:val="00586544"/>
    <w:rsid w:val="005D2247"/>
    <w:rsid w:val="005D2427"/>
    <w:rsid w:val="005E279C"/>
    <w:rsid w:val="005E5214"/>
    <w:rsid w:val="0061493A"/>
    <w:rsid w:val="006339E2"/>
    <w:rsid w:val="006D0E6A"/>
    <w:rsid w:val="006E25AE"/>
    <w:rsid w:val="00710D6A"/>
    <w:rsid w:val="00740F55"/>
    <w:rsid w:val="00756CC5"/>
    <w:rsid w:val="007C71F1"/>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AD5F2B"/>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094ABF27"/>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45C7B-79F1-49C9-BFA5-9AAC855A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550</Words>
  <Characters>3136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菊地 優也</cp:lastModifiedBy>
  <cp:revision>54</cp:revision>
  <cp:lastPrinted>2024-09-11T04:31:00Z</cp:lastPrinted>
  <dcterms:created xsi:type="dcterms:W3CDTF">2020-07-27T11:09:00Z</dcterms:created>
  <dcterms:modified xsi:type="dcterms:W3CDTF">2024-09-11T08:04:00Z</dcterms:modified>
</cp:coreProperties>
</file>