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1AD45B" w14:textId="0493437A" w:rsidR="00D66DC0" w:rsidRPr="00B701DF" w:rsidRDefault="00D66DC0" w:rsidP="00D66DC0">
      <w:pPr>
        <w:spacing w:line="0" w:lineRule="atLeast"/>
        <w:rPr>
          <w:rFonts w:ascii="メイリオ" w:eastAsia="メイリオ" w:hAnsi="メイリオ"/>
          <w:b/>
          <w:sz w:val="28"/>
          <w:szCs w:val="28"/>
        </w:rPr>
      </w:pPr>
      <w:r w:rsidRPr="00B701DF">
        <w:rPr>
          <w:rFonts w:ascii="メイリオ" w:eastAsia="メイリオ" w:hAnsi="メイリオ" w:hint="eastAsia"/>
          <w:b/>
          <w:sz w:val="28"/>
          <w:szCs w:val="28"/>
        </w:rPr>
        <w:t>精神保健福祉瓦版ニュースNo.230</w:t>
      </w:r>
    </w:p>
    <w:p w14:paraId="395A7380" w14:textId="77777777" w:rsidR="00B701DF" w:rsidRDefault="00CE65EE" w:rsidP="006A2395">
      <w:pPr>
        <w:spacing w:line="0" w:lineRule="atLeast"/>
        <w:rPr>
          <w:rFonts w:ascii="メイリオ" w:eastAsia="メイリオ" w:hAnsi="メイリオ"/>
          <w:b/>
          <w:sz w:val="24"/>
        </w:rPr>
      </w:pPr>
      <w:r w:rsidRPr="00B701DF">
        <w:rPr>
          <w:rFonts w:ascii="メイリオ" w:eastAsia="メイリオ" w:hAnsi="メイリオ" w:hint="eastAsia"/>
          <w:b/>
          <w:sz w:val="28"/>
          <w:szCs w:val="28"/>
        </w:rPr>
        <w:t>暑さと睡眠</w:t>
      </w:r>
      <w:r w:rsidR="006A2395">
        <w:rPr>
          <w:rFonts w:ascii="メイリオ" w:eastAsia="メイリオ" w:hAnsi="メイリオ" w:hint="eastAsia"/>
          <w:b/>
          <w:sz w:val="24"/>
        </w:rPr>
        <w:t xml:space="preserve">　　</w:t>
      </w:r>
    </w:p>
    <w:p w14:paraId="6E030521" w14:textId="6BE1327A" w:rsidR="00CE65EE" w:rsidRPr="00D66DC0" w:rsidRDefault="006A2395" w:rsidP="00B701DF">
      <w:pPr>
        <w:spacing w:line="0" w:lineRule="atLeast"/>
        <w:ind w:firstLineChars="1400" w:firstLine="3360"/>
        <w:rPr>
          <w:rFonts w:ascii="メイリオ" w:eastAsia="メイリオ" w:hAnsi="メイリオ"/>
          <w:b/>
          <w:sz w:val="24"/>
        </w:rPr>
      </w:pPr>
      <w:r w:rsidRPr="006A2395">
        <w:rPr>
          <w:rFonts w:ascii="メイリオ" w:eastAsia="メイリオ" w:hAnsi="メイリオ" w:hint="eastAsia"/>
          <w:sz w:val="24"/>
        </w:rPr>
        <w:t>福島県精神保健福祉センター　所長　前田正治</w:t>
      </w:r>
    </w:p>
    <w:p w14:paraId="7E67A135" w14:textId="69062BD2" w:rsidR="00D66DC0" w:rsidRPr="00D66DC0" w:rsidRDefault="00D66DC0" w:rsidP="00B701DF">
      <w:pPr>
        <w:spacing w:line="0" w:lineRule="atLeast"/>
        <w:jc w:val="center"/>
        <w:rPr>
          <w:rFonts w:ascii="メイリオ" w:eastAsia="メイリオ" w:hAnsi="メイリオ"/>
          <w:sz w:val="24"/>
        </w:rPr>
      </w:pPr>
      <w:bookmarkStart w:id="0" w:name="_GoBack"/>
      <w:r>
        <w:rPr>
          <w:noProof/>
        </w:rPr>
        <w:drawing>
          <wp:inline distT="0" distB="0" distL="0" distR="0" wp14:anchorId="32BD9DAB" wp14:editId="4AF9E7F6">
            <wp:extent cx="1348230" cy="1242060"/>
            <wp:effectExtent l="0" t="0" r="4445" b="0"/>
            <wp:docPr id="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rotWithShape="1">
                    <a:blip r:embed="rId7">
                      <a:clrChange>
                        <a:clrFrom>
                          <a:srgbClr val="F6F6F6"/>
                        </a:clrFrom>
                        <a:clrTo>
                          <a:srgbClr val="F6F6F6">
                            <a:alpha val="0"/>
                          </a:srgbClr>
                        </a:clrTo>
                      </a:clrChange>
                    </a:blip>
                    <a:srcRect l="38507" t="25470" r="33555" b="27208"/>
                    <a:stretch/>
                  </pic:blipFill>
                  <pic:spPr>
                    <a:xfrm>
                      <a:off x="0" y="0"/>
                      <a:ext cx="1364138" cy="1256716"/>
                    </a:xfrm>
                    <a:prstGeom prst="rect">
                      <a:avLst/>
                    </a:prstGeom>
                  </pic:spPr>
                </pic:pic>
              </a:graphicData>
            </a:graphic>
          </wp:inline>
        </w:drawing>
      </w:r>
      <w:bookmarkEnd w:id="0"/>
    </w:p>
    <w:p w14:paraId="709F16AA" w14:textId="4520B8DC" w:rsidR="00341099" w:rsidRPr="00D66DC0" w:rsidRDefault="00CE65EE" w:rsidP="00D66DC0">
      <w:pPr>
        <w:spacing w:line="0" w:lineRule="atLeast"/>
        <w:rPr>
          <w:rFonts w:ascii="メイリオ" w:eastAsia="メイリオ" w:hAnsi="メイリオ"/>
          <w:sz w:val="24"/>
        </w:rPr>
      </w:pPr>
      <w:r w:rsidRPr="00D66DC0">
        <w:rPr>
          <w:rFonts w:ascii="メイリオ" w:eastAsia="メイリオ" w:hAnsi="メイリオ" w:hint="eastAsia"/>
          <w:sz w:val="24"/>
        </w:rPr>
        <w:t xml:space="preserve">　暑い日が続きますが、皆様はどのようにお過ごしでしょうか。</w:t>
      </w:r>
      <w:r w:rsidR="003E7541" w:rsidRPr="00D66DC0">
        <w:rPr>
          <w:rFonts w:ascii="メイリオ" w:eastAsia="メイリオ" w:hAnsi="メイリオ" w:hint="eastAsia"/>
          <w:sz w:val="24"/>
        </w:rPr>
        <w:t>夏になると一般に睡眠時間は減少</w:t>
      </w:r>
      <w:r w:rsidR="00155D51" w:rsidRPr="00D66DC0">
        <w:rPr>
          <w:rFonts w:ascii="メイリオ" w:eastAsia="メイリオ" w:hAnsi="メイリオ" w:hint="eastAsia"/>
          <w:sz w:val="24"/>
        </w:rPr>
        <w:t>する</w:t>
      </w:r>
      <w:r w:rsidR="00A33B9B" w:rsidRPr="00D66DC0">
        <w:rPr>
          <w:rFonts w:ascii="メイリオ" w:eastAsia="メイリオ" w:hAnsi="メイリオ" w:hint="eastAsia"/>
          <w:sz w:val="24"/>
        </w:rPr>
        <w:t>ことが多いです</w:t>
      </w:r>
      <w:r w:rsidR="003E7541" w:rsidRPr="00D66DC0">
        <w:rPr>
          <w:rFonts w:ascii="メイリオ" w:eastAsia="メイリオ" w:hAnsi="メイリオ" w:hint="eastAsia"/>
          <w:sz w:val="24"/>
        </w:rPr>
        <w:t>。</w:t>
      </w:r>
      <w:r w:rsidR="007B3C9A" w:rsidRPr="00D66DC0">
        <w:rPr>
          <w:rFonts w:ascii="メイリオ" w:eastAsia="メイリオ" w:hAnsi="メイリオ" w:hint="eastAsia"/>
          <w:sz w:val="24"/>
        </w:rPr>
        <w:t>理由は、日照時間が長くなることや暑さ</w:t>
      </w:r>
      <w:r w:rsidR="00400464" w:rsidRPr="00D66DC0">
        <w:rPr>
          <w:rFonts w:ascii="メイリオ" w:eastAsia="メイリオ" w:hAnsi="メイリオ" w:hint="eastAsia"/>
          <w:sz w:val="24"/>
        </w:rPr>
        <w:t>のゆえ</w:t>
      </w:r>
      <w:r w:rsidR="007B3C9A" w:rsidRPr="00D66DC0">
        <w:rPr>
          <w:rFonts w:ascii="メイリオ" w:eastAsia="メイリオ" w:hAnsi="メイリオ" w:hint="eastAsia"/>
          <w:sz w:val="24"/>
        </w:rPr>
        <w:t>ですが</w:t>
      </w:r>
      <w:r w:rsidR="00F91186" w:rsidRPr="00D66DC0">
        <w:rPr>
          <w:rFonts w:ascii="メイリオ" w:eastAsia="メイリオ" w:hAnsi="メイリオ" w:hint="eastAsia"/>
          <w:sz w:val="24"/>
        </w:rPr>
        <w:t>、睡眠時間が減るという量的な変化ばかりでなく、</w:t>
      </w:r>
      <w:r w:rsidR="002355D1" w:rsidRPr="00D66DC0">
        <w:rPr>
          <w:rFonts w:ascii="メイリオ" w:eastAsia="メイリオ" w:hAnsi="メイリオ" w:hint="eastAsia"/>
          <w:sz w:val="24"/>
        </w:rPr>
        <w:t>深い睡眠がとりづらくなるといった質的な変化も多く報告されています。</w:t>
      </w:r>
      <w:r w:rsidR="00066D70" w:rsidRPr="00D66DC0">
        <w:rPr>
          <w:rFonts w:ascii="メイリオ" w:eastAsia="メイリオ" w:hAnsi="メイリオ" w:hint="eastAsia"/>
          <w:sz w:val="24"/>
        </w:rPr>
        <w:t>夏に体調を壊したり、</w:t>
      </w:r>
      <w:r w:rsidR="00341099" w:rsidRPr="00D66DC0">
        <w:rPr>
          <w:rFonts w:ascii="メイリオ" w:eastAsia="メイリオ" w:hAnsi="メイリオ" w:hint="eastAsia"/>
          <w:sz w:val="24"/>
        </w:rPr>
        <w:t>気分が滅入ったりする一因にはこのような睡眠の問題もあるでしょう。それではどうしたら良いでしょうか</w:t>
      </w:r>
      <w:r w:rsidR="00D1069D" w:rsidRPr="00D66DC0">
        <w:rPr>
          <w:rFonts w:ascii="メイリオ" w:eastAsia="メイリオ" w:hAnsi="メイリオ" w:hint="eastAsia"/>
          <w:sz w:val="24"/>
        </w:rPr>
        <w:t>。いくつかの対策を記載します。</w:t>
      </w:r>
    </w:p>
    <w:p w14:paraId="5591E3C4" w14:textId="22CB6F46" w:rsidR="00D1069D" w:rsidRPr="00D66DC0" w:rsidRDefault="00D1069D" w:rsidP="00D66DC0">
      <w:pPr>
        <w:pStyle w:val="a9"/>
        <w:numPr>
          <w:ilvl w:val="0"/>
          <w:numId w:val="1"/>
        </w:numPr>
        <w:spacing w:line="0" w:lineRule="atLeast"/>
        <w:rPr>
          <w:rFonts w:ascii="メイリオ" w:eastAsia="メイリオ" w:hAnsi="メイリオ"/>
          <w:sz w:val="24"/>
        </w:rPr>
      </w:pPr>
      <w:r w:rsidRPr="00D66DC0">
        <w:rPr>
          <w:rFonts w:ascii="メイリオ" w:eastAsia="メイリオ" w:hAnsi="メイリオ" w:hint="eastAsia"/>
          <w:sz w:val="24"/>
        </w:rPr>
        <w:t>当然ですが、寝るときには涼しくすることが大切です。</w:t>
      </w:r>
      <w:r w:rsidR="00F503E7" w:rsidRPr="00D66DC0">
        <w:rPr>
          <w:rFonts w:ascii="メイリオ" w:eastAsia="メイリオ" w:hAnsi="メイリオ" w:hint="eastAsia"/>
          <w:sz w:val="24"/>
        </w:rPr>
        <w:t>室温は28度以下を目安に、</w:t>
      </w:r>
      <w:r w:rsidR="00216B08" w:rsidRPr="00D66DC0">
        <w:rPr>
          <w:rFonts w:ascii="メイリオ" w:eastAsia="メイリオ" w:hAnsi="メイリオ" w:hint="eastAsia"/>
          <w:sz w:val="24"/>
        </w:rPr>
        <w:t>湿度にも気をつけて</w:t>
      </w:r>
      <w:r w:rsidR="00F503E7" w:rsidRPr="00D66DC0">
        <w:rPr>
          <w:rFonts w:ascii="メイリオ" w:eastAsia="メイリオ" w:hAnsi="メイリオ" w:hint="eastAsia"/>
          <w:sz w:val="24"/>
        </w:rPr>
        <w:t>クーラーなどで調整しましょう。</w:t>
      </w:r>
    </w:p>
    <w:p w14:paraId="58CFDEF6" w14:textId="6EEA5FDB" w:rsidR="00F503E7" w:rsidRPr="00D66DC0" w:rsidRDefault="004D4AD8" w:rsidP="00D66DC0">
      <w:pPr>
        <w:pStyle w:val="a9"/>
        <w:numPr>
          <w:ilvl w:val="0"/>
          <w:numId w:val="1"/>
        </w:numPr>
        <w:spacing w:line="0" w:lineRule="atLeast"/>
        <w:rPr>
          <w:rFonts w:ascii="メイリオ" w:eastAsia="メイリオ" w:hAnsi="メイリオ"/>
          <w:sz w:val="24"/>
        </w:rPr>
      </w:pPr>
      <w:r w:rsidRPr="00D66DC0">
        <w:rPr>
          <w:rFonts w:ascii="メイリオ" w:eastAsia="メイリオ" w:hAnsi="メイリオ" w:hint="eastAsia"/>
          <w:sz w:val="24"/>
        </w:rPr>
        <w:t>光対策、熟眠対策として、</w:t>
      </w:r>
      <w:r w:rsidR="00D33FFB" w:rsidRPr="00D66DC0">
        <w:rPr>
          <w:rFonts w:ascii="メイリオ" w:eastAsia="メイリオ" w:hAnsi="メイリオ" w:hint="eastAsia"/>
          <w:sz w:val="24"/>
        </w:rPr>
        <w:t>アイマスクをうまく活用しましょう。様々な研究でアイマスクの効果が実証されています。</w:t>
      </w:r>
    </w:p>
    <w:p w14:paraId="43B81425" w14:textId="69EACD23" w:rsidR="004D4AD8" w:rsidRPr="00D66DC0" w:rsidRDefault="00373EC1" w:rsidP="00D66DC0">
      <w:pPr>
        <w:pStyle w:val="a9"/>
        <w:numPr>
          <w:ilvl w:val="0"/>
          <w:numId w:val="1"/>
        </w:numPr>
        <w:spacing w:line="0" w:lineRule="atLeast"/>
        <w:rPr>
          <w:rFonts w:ascii="メイリオ" w:eastAsia="メイリオ" w:hAnsi="メイリオ"/>
          <w:sz w:val="24"/>
        </w:rPr>
      </w:pPr>
      <w:r w:rsidRPr="00D66DC0">
        <w:rPr>
          <w:rFonts w:ascii="メイリオ" w:eastAsia="メイリオ" w:hAnsi="メイリオ" w:hint="eastAsia"/>
          <w:sz w:val="24"/>
        </w:rPr>
        <w:t>ラテン系の国々では</w:t>
      </w:r>
      <w:r w:rsidR="00A642D8" w:rsidRPr="00D66DC0">
        <w:rPr>
          <w:rFonts w:ascii="メイリオ" w:eastAsia="メイリオ" w:hAnsi="メイリオ" w:hint="eastAsia"/>
          <w:sz w:val="24"/>
        </w:rPr>
        <w:t>シエスタ（昼寝）の習慣がありますが、日本でも</w:t>
      </w:r>
      <w:r w:rsidRPr="00D66DC0">
        <w:rPr>
          <w:rFonts w:ascii="メイリオ" w:eastAsia="メイリオ" w:hAnsi="メイリオ" w:hint="eastAsia"/>
          <w:sz w:val="24"/>
        </w:rPr>
        <w:t>仮眠や短時間の昼寝（30分以内）は効果的です。</w:t>
      </w:r>
      <w:r w:rsidR="00353F00" w:rsidRPr="00D66DC0">
        <w:rPr>
          <w:rFonts w:ascii="メイリオ" w:eastAsia="メイリオ" w:hAnsi="メイリオ" w:hint="eastAsia"/>
          <w:sz w:val="24"/>
        </w:rPr>
        <w:t>このような短い昼寝はパワーナップと</w:t>
      </w:r>
      <w:r w:rsidR="00F70A05" w:rsidRPr="00D66DC0">
        <w:rPr>
          <w:rFonts w:ascii="メイリオ" w:eastAsia="メイリオ" w:hAnsi="メイリオ" w:hint="eastAsia"/>
          <w:sz w:val="24"/>
        </w:rPr>
        <w:t>もいわれ、</w:t>
      </w:r>
      <w:r w:rsidR="00B721C1" w:rsidRPr="00D66DC0">
        <w:rPr>
          <w:rFonts w:ascii="メイリオ" w:eastAsia="メイリオ" w:hAnsi="メイリオ" w:hint="eastAsia"/>
          <w:sz w:val="24"/>
        </w:rPr>
        <w:t>日中のパフォーマンスの向上など</w:t>
      </w:r>
      <w:r w:rsidR="00DD6AED" w:rsidRPr="00D66DC0">
        <w:rPr>
          <w:rFonts w:ascii="メイリオ" w:eastAsia="メイリオ" w:hAnsi="メイリオ" w:hint="eastAsia"/>
          <w:sz w:val="24"/>
        </w:rPr>
        <w:t>の効果が期待できます</w:t>
      </w:r>
      <w:r w:rsidR="00B721C1" w:rsidRPr="00D66DC0">
        <w:rPr>
          <w:rFonts w:ascii="メイリオ" w:eastAsia="メイリオ" w:hAnsi="メイリオ" w:hint="eastAsia"/>
          <w:sz w:val="24"/>
        </w:rPr>
        <w:t>。</w:t>
      </w:r>
    </w:p>
    <w:p w14:paraId="262DCF02" w14:textId="1CB9B0A3" w:rsidR="006A2395" w:rsidRPr="006A2395" w:rsidRDefault="00B701DF" w:rsidP="006A2395">
      <w:pPr>
        <w:pStyle w:val="a9"/>
        <w:numPr>
          <w:ilvl w:val="0"/>
          <w:numId w:val="1"/>
        </w:numPr>
        <w:spacing w:line="0" w:lineRule="atLeast"/>
        <w:rPr>
          <w:rFonts w:ascii="メイリオ" w:eastAsia="メイリオ" w:hAnsi="メイリオ"/>
          <w:sz w:val="24"/>
        </w:rPr>
      </w:pPr>
      <w:r w:rsidRPr="006A2395">
        <w:rPr>
          <w:rFonts w:hint="eastAsia"/>
          <w:noProof/>
        </w:rPr>
        <mc:AlternateContent>
          <mc:Choice Requires="wps">
            <w:drawing>
              <wp:anchor distT="0" distB="0" distL="114300" distR="114300" simplePos="0" relativeHeight="251659264" behindDoc="0" locked="0" layoutInCell="1" allowOverlap="1" wp14:anchorId="58EB31FD" wp14:editId="496748E9">
                <wp:simplePos x="0" y="0"/>
                <wp:positionH relativeFrom="margin">
                  <wp:posOffset>-120015</wp:posOffset>
                </wp:positionH>
                <wp:positionV relativeFrom="paragraph">
                  <wp:posOffset>882015</wp:posOffset>
                </wp:positionV>
                <wp:extent cx="5570220" cy="1074420"/>
                <wp:effectExtent l="0" t="0" r="11430" b="11430"/>
                <wp:wrapNone/>
                <wp:docPr id="1" name="角丸四角形 1"/>
                <wp:cNvGraphicFramePr/>
                <a:graphic xmlns:a="http://schemas.openxmlformats.org/drawingml/2006/main">
                  <a:graphicData uri="http://schemas.microsoft.com/office/word/2010/wordprocessingShape">
                    <wps:wsp>
                      <wps:cNvSpPr/>
                      <wps:spPr>
                        <a:xfrm>
                          <a:off x="0" y="0"/>
                          <a:ext cx="5570220" cy="1074420"/>
                        </a:xfrm>
                        <a:prstGeom prst="roundRect">
                          <a:avLst/>
                        </a:prstGeom>
                        <a:noFill/>
                        <a:ln w="12700" cap="flat" cmpd="sng" algn="ctr">
                          <a:solidFill>
                            <a:schemeClr val="tx2">
                              <a:lumMod val="50000"/>
                              <a:lumOff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18A7CE" id="角丸四角形 1" o:spid="_x0000_s1026" style="position:absolute;left:0;text-align:left;margin-left:-9.45pt;margin-top:69.45pt;width:438.6pt;height:84.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" filled="f" strokecolor="#4e95d9 [1631]" strokeweight="1pt">
                <v:stroke joinstyle="miter"/>
                <w10:wrap anchorx="margin"/>
              </v:roundrect>
            </w:pict>
          </mc:Fallback>
        </mc:AlternateContent>
      </w:r>
      <w:r w:rsidR="00E74E13" w:rsidRPr="00D66DC0">
        <w:rPr>
          <w:rFonts w:ascii="メイリオ" w:eastAsia="メイリオ" w:hAnsi="メイリオ" w:hint="eastAsia"/>
          <w:sz w:val="24"/>
        </w:rPr>
        <w:t>いろいろな工夫をしても眠れない時には医師に相談しましょう。最近は依存などの副作用がない</w:t>
      </w:r>
      <w:r w:rsidR="006A2395">
        <w:rPr>
          <w:rFonts w:ascii="メイリオ" w:eastAsia="メイリオ" w:hAnsi="メイリオ" w:hint="eastAsia"/>
          <w:sz w:val="24"/>
        </w:rPr>
        <w:t>薬も開発されていますので、気楽に相談してみて下さい</w:t>
      </w:r>
      <w:r>
        <w:rPr>
          <w:rFonts w:ascii="メイリオ" w:eastAsia="メイリオ" w:hAnsi="メイリオ" w:hint="eastAsia"/>
          <w:sz w:val="24"/>
        </w:rPr>
        <w:t>。</w:t>
      </w:r>
    </w:p>
    <w:p w14:paraId="6D46C2AD" w14:textId="6486954B" w:rsidR="00D66DC0" w:rsidRPr="006A2395" w:rsidRDefault="006A2395" w:rsidP="00B701DF">
      <w:pPr>
        <w:spacing w:after="100" w:afterAutospacing="1" w:line="240" w:lineRule="exact"/>
        <w:rPr>
          <w:rFonts w:ascii="メイリオ" w:eastAsia="メイリオ" w:hAnsi="メイリオ"/>
          <w:sz w:val="24"/>
        </w:rPr>
      </w:pPr>
      <w:r w:rsidRPr="006A2395">
        <w:rPr>
          <w:rFonts w:ascii="メイリオ" w:eastAsia="メイリオ" w:hAnsi="メイリオ" w:hint="eastAsia"/>
          <w:sz w:val="24"/>
        </w:rPr>
        <w:t xml:space="preserve">発行元　</w:t>
      </w:r>
      <w:r w:rsidR="00D66DC0" w:rsidRPr="006A2395">
        <w:rPr>
          <w:rFonts w:ascii="メイリオ" w:eastAsia="メイリオ" w:hAnsi="メイリオ" w:hint="eastAsia"/>
          <w:sz w:val="24"/>
        </w:rPr>
        <w:t>福島県精神保健福祉センター</w:t>
      </w:r>
    </w:p>
    <w:p w14:paraId="4EA74A47" w14:textId="66E54AB1" w:rsidR="00D66DC0" w:rsidRPr="006A2395" w:rsidRDefault="00D66DC0" w:rsidP="00B701DF">
      <w:pPr>
        <w:spacing w:after="100" w:afterAutospacing="1" w:line="240" w:lineRule="exact"/>
        <w:rPr>
          <w:rFonts w:ascii="メイリオ" w:eastAsia="メイリオ" w:hAnsi="メイリオ"/>
          <w:sz w:val="24"/>
        </w:rPr>
      </w:pPr>
      <w:r w:rsidRPr="006A2395">
        <w:rPr>
          <w:rFonts w:ascii="メイリオ" w:eastAsia="メイリオ" w:hAnsi="メイリオ" w:hint="eastAsia"/>
          <w:sz w:val="24"/>
        </w:rPr>
        <w:t xml:space="preserve">　　</w:t>
      </w:r>
      <w:r w:rsidR="006A2395" w:rsidRPr="006A2395">
        <w:rPr>
          <w:rFonts w:ascii="メイリオ" w:eastAsia="メイリオ" w:hAnsi="メイリオ" w:hint="eastAsia"/>
          <w:sz w:val="24"/>
        </w:rPr>
        <w:t xml:space="preserve">　　</w:t>
      </w:r>
      <w:r w:rsidRPr="006A2395">
        <w:rPr>
          <w:rFonts w:ascii="メイリオ" w:eastAsia="メイリオ" w:hAnsi="メイリオ" w:hint="eastAsia"/>
          <w:sz w:val="24"/>
        </w:rPr>
        <w:t>所在地　福島市御山町8</w:t>
      </w:r>
      <w:r w:rsidRPr="006A2395">
        <w:rPr>
          <w:rFonts w:ascii="メイリオ" w:eastAsia="メイリオ" w:hAnsi="メイリオ"/>
          <w:sz w:val="24"/>
        </w:rPr>
        <w:t xml:space="preserve">-30 </w:t>
      </w:r>
      <w:r w:rsidRPr="006A2395">
        <w:rPr>
          <w:rFonts w:ascii="メイリオ" w:eastAsia="メイリオ" w:hAnsi="メイリオ" w:hint="eastAsia"/>
          <w:sz w:val="24"/>
        </w:rPr>
        <w:t xml:space="preserve">福島県保健衛生合同庁舎5階　</w:t>
      </w:r>
    </w:p>
    <w:p w14:paraId="478AF965" w14:textId="51681ED5" w:rsidR="00D66DC0" w:rsidRPr="006A2395" w:rsidRDefault="00D66DC0" w:rsidP="00B701DF">
      <w:pPr>
        <w:spacing w:after="100" w:afterAutospacing="1" w:line="240" w:lineRule="exact"/>
        <w:rPr>
          <w:rFonts w:ascii="メイリオ" w:eastAsia="メイリオ" w:hAnsi="メイリオ"/>
          <w:sz w:val="24"/>
        </w:rPr>
      </w:pPr>
      <w:r w:rsidRPr="006A2395">
        <w:rPr>
          <w:rFonts w:ascii="メイリオ" w:eastAsia="メイリオ" w:hAnsi="メイリオ" w:hint="eastAsia"/>
          <w:sz w:val="24"/>
        </w:rPr>
        <w:t xml:space="preserve">　　</w:t>
      </w:r>
      <w:r w:rsidR="006A2395" w:rsidRPr="006A2395">
        <w:rPr>
          <w:rFonts w:ascii="メイリオ" w:eastAsia="メイリオ" w:hAnsi="メイリオ" w:hint="eastAsia"/>
          <w:sz w:val="24"/>
        </w:rPr>
        <w:t xml:space="preserve">　　電話　</w:t>
      </w:r>
      <w:r w:rsidRPr="006A2395">
        <w:rPr>
          <w:rFonts w:ascii="メイリオ" w:eastAsia="メイリオ" w:hAnsi="メイリオ" w:hint="eastAsia"/>
          <w:sz w:val="24"/>
        </w:rPr>
        <w:t>024-535-3556</w:t>
      </w:r>
    </w:p>
    <w:sectPr w:rsidR="00D66DC0" w:rsidRPr="006A2395" w:rsidSect="006A2395">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3E3DCD" w14:textId="77777777" w:rsidR="00151059" w:rsidRDefault="00151059" w:rsidP="00151059">
      <w:pPr>
        <w:spacing w:after="0" w:line="240" w:lineRule="auto"/>
      </w:pPr>
      <w:r>
        <w:separator/>
      </w:r>
    </w:p>
  </w:endnote>
  <w:endnote w:type="continuationSeparator" w:id="0">
    <w:p w14:paraId="639483C6" w14:textId="77777777" w:rsidR="00151059" w:rsidRDefault="00151059" w:rsidP="00151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B0EF7" w14:textId="77777777" w:rsidR="00151059" w:rsidRDefault="00151059" w:rsidP="00151059">
      <w:pPr>
        <w:spacing w:after="0" w:line="240" w:lineRule="auto"/>
      </w:pPr>
      <w:r>
        <w:separator/>
      </w:r>
    </w:p>
  </w:footnote>
  <w:footnote w:type="continuationSeparator" w:id="0">
    <w:p w14:paraId="7816BF96" w14:textId="77777777" w:rsidR="00151059" w:rsidRDefault="00151059" w:rsidP="001510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B52C80"/>
    <w:multiLevelType w:val="hybridMultilevel"/>
    <w:tmpl w:val="5644F70A"/>
    <w:lvl w:ilvl="0" w:tplc="7D045F66">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5EE"/>
    <w:rsid w:val="00066D70"/>
    <w:rsid w:val="00151059"/>
    <w:rsid w:val="00155D51"/>
    <w:rsid w:val="00216B08"/>
    <w:rsid w:val="002355D1"/>
    <w:rsid w:val="0030737B"/>
    <w:rsid w:val="00341099"/>
    <w:rsid w:val="00353F00"/>
    <w:rsid w:val="00373EC1"/>
    <w:rsid w:val="003E7541"/>
    <w:rsid w:val="00400464"/>
    <w:rsid w:val="004D4AD8"/>
    <w:rsid w:val="004E3DB4"/>
    <w:rsid w:val="005E4DF4"/>
    <w:rsid w:val="006A2395"/>
    <w:rsid w:val="006C2FEC"/>
    <w:rsid w:val="007B3C9A"/>
    <w:rsid w:val="00824E6E"/>
    <w:rsid w:val="00891EDB"/>
    <w:rsid w:val="00A33B9B"/>
    <w:rsid w:val="00A642D8"/>
    <w:rsid w:val="00B701DF"/>
    <w:rsid w:val="00B721C1"/>
    <w:rsid w:val="00B73313"/>
    <w:rsid w:val="00BC402B"/>
    <w:rsid w:val="00C1541E"/>
    <w:rsid w:val="00C967D5"/>
    <w:rsid w:val="00CE65EE"/>
    <w:rsid w:val="00D1069D"/>
    <w:rsid w:val="00D33FFB"/>
    <w:rsid w:val="00D66DC0"/>
    <w:rsid w:val="00DD6AED"/>
    <w:rsid w:val="00E74E13"/>
    <w:rsid w:val="00F503E7"/>
    <w:rsid w:val="00F70A05"/>
    <w:rsid w:val="00F911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954E580"/>
  <w15:chartTrackingRefBased/>
  <w15:docId w15:val="{0137CEAD-6939-4641-B779-F0AB1818F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CE65E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E65E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E65E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E65E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E65E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E65E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E65E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E65E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E65E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E65E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E65E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E65E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E65E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E65E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E65E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E65E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E65E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E65E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E65E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E65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65E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E65E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65EE"/>
    <w:pPr>
      <w:spacing w:before="160"/>
      <w:jc w:val="center"/>
    </w:pPr>
    <w:rPr>
      <w:i/>
      <w:iCs/>
      <w:color w:val="404040" w:themeColor="text1" w:themeTint="BF"/>
    </w:rPr>
  </w:style>
  <w:style w:type="character" w:customStyle="1" w:styleId="a8">
    <w:name w:val="引用文 (文字)"/>
    <w:basedOn w:val="a0"/>
    <w:link w:val="a7"/>
    <w:uiPriority w:val="29"/>
    <w:rsid w:val="00CE65EE"/>
    <w:rPr>
      <w:i/>
      <w:iCs/>
      <w:color w:val="404040" w:themeColor="text1" w:themeTint="BF"/>
    </w:rPr>
  </w:style>
  <w:style w:type="paragraph" w:styleId="a9">
    <w:name w:val="List Paragraph"/>
    <w:basedOn w:val="a"/>
    <w:uiPriority w:val="34"/>
    <w:qFormat/>
    <w:rsid w:val="00CE65EE"/>
    <w:pPr>
      <w:ind w:left="720"/>
      <w:contextualSpacing/>
    </w:pPr>
  </w:style>
  <w:style w:type="character" w:styleId="21">
    <w:name w:val="Intense Emphasis"/>
    <w:basedOn w:val="a0"/>
    <w:uiPriority w:val="21"/>
    <w:qFormat/>
    <w:rsid w:val="00CE65EE"/>
    <w:rPr>
      <w:i/>
      <w:iCs/>
      <w:color w:val="0F4761" w:themeColor="accent1" w:themeShade="BF"/>
    </w:rPr>
  </w:style>
  <w:style w:type="paragraph" w:styleId="22">
    <w:name w:val="Intense Quote"/>
    <w:basedOn w:val="a"/>
    <w:next w:val="a"/>
    <w:link w:val="23"/>
    <w:uiPriority w:val="30"/>
    <w:qFormat/>
    <w:rsid w:val="00CE65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E65EE"/>
    <w:rPr>
      <w:i/>
      <w:iCs/>
      <w:color w:val="0F4761" w:themeColor="accent1" w:themeShade="BF"/>
    </w:rPr>
  </w:style>
  <w:style w:type="character" w:styleId="24">
    <w:name w:val="Intense Reference"/>
    <w:basedOn w:val="a0"/>
    <w:uiPriority w:val="32"/>
    <w:qFormat/>
    <w:rsid w:val="00CE65EE"/>
    <w:rPr>
      <w:b/>
      <w:bCs/>
      <w:smallCaps/>
      <w:color w:val="0F4761" w:themeColor="accent1" w:themeShade="BF"/>
      <w:spacing w:val="5"/>
    </w:rPr>
  </w:style>
  <w:style w:type="character" w:styleId="aa">
    <w:name w:val="annotation reference"/>
    <w:basedOn w:val="a0"/>
    <w:uiPriority w:val="99"/>
    <w:semiHidden/>
    <w:unhideWhenUsed/>
    <w:rsid w:val="00D66DC0"/>
    <w:rPr>
      <w:sz w:val="18"/>
      <w:szCs w:val="18"/>
    </w:rPr>
  </w:style>
  <w:style w:type="paragraph" w:styleId="ab">
    <w:name w:val="annotation text"/>
    <w:basedOn w:val="a"/>
    <w:link w:val="ac"/>
    <w:uiPriority w:val="99"/>
    <w:semiHidden/>
    <w:unhideWhenUsed/>
    <w:rsid w:val="00D66DC0"/>
  </w:style>
  <w:style w:type="character" w:customStyle="1" w:styleId="ac">
    <w:name w:val="コメント文字列 (文字)"/>
    <w:basedOn w:val="a0"/>
    <w:link w:val="ab"/>
    <w:uiPriority w:val="99"/>
    <w:semiHidden/>
    <w:rsid w:val="00D66DC0"/>
  </w:style>
  <w:style w:type="paragraph" w:styleId="ad">
    <w:name w:val="annotation subject"/>
    <w:basedOn w:val="ab"/>
    <w:next w:val="ab"/>
    <w:link w:val="ae"/>
    <w:uiPriority w:val="99"/>
    <w:semiHidden/>
    <w:unhideWhenUsed/>
    <w:rsid w:val="00D66DC0"/>
    <w:rPr>
      <w:b/>
      <w:bCs/>
    </w:rPr>
  </w:style>
  <w:style w:type="character" w:customStyle="1" w:styleId="ae">
    <w:name w:val="コメント内容 (文字)"/>
    <w:basedOn w:val="ac"/>
    <w:link w:val="ad"/>
    <w:uiPriority w:val="99"/>
    <w:semiHidden/>
    <w:rsid w:val="00D66DC0"/>
    <w:rPr>
      <w:b/>
      <w:bCs/>
    </w:rPr>
  </w:style>
  <w:style w:type="paragraph" w:styleId="af">
    <w:name w:val="Balloon Text"/>
    <w:basedOn w:val="a"/>
    <w:link w:val="af0"/>
    <w:uiPriority w:val="99"/>
    <w:semiHidden/>
    <w:unhideWhenUsed/>
    <w:rsid w:val="00D66DC0"/>
    <w:pPr>
      <w:spacing w:after="0" w:line="240" w:lineRule="auto"/>
    </w:pPr>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D66DC0"/>
    <w:rPr>
      <w:rFonts w:asciiTheme="majorHAnsi" w:eastAsiaTheme="majorEastAsia" w:hAnsiTheme="majorHAnsi" w:cstheme="majorBidi"/>
      <w:sz w:val="18"/>
      <w:szCs w:val="18"/>
    </w:rPr>
  </w:style>
  <w:style w:type="paragraph" w:styleId="af1">
    <w:name w:val="header"/>
    <w:basedOn w:val="a"/>
    <w:link w:val="af2"/>
    <w:uiPriority w:val="99"/>
    <w:unhideWhenUsed/>
    <w:rsid w:val="00151059"/>
    <w:pPr>
      <w:tabs>
        <w:tab w:val="center" w:pos="4252"/>
        <w:tab w:val="right" w:pos="8504"/>
      </w:tabs>
      <w:snapToGrid w:val="0"/>
    </w:pPr>
  </w:style>
  <w:style w:type="character" w:customStyle="1" w:styleId="af2">
    <w:name w:val="ヘッダー (文字)"/>
    <w:basedOn w:val="a0"/>
    <w:link w:val="af1"/>
    <w:uiPriority w:val="99"/>
    <w:rsid w:val="00151059"/>
  </w:style>
  <w:style w:type="paragraph" w:styleId="af3">
    <w:name w:val="footer"/>
    <w:basedOn w:val="a"/>
    <w:link w:val="af4"/>
    <w:uiPriority w:val="99"/>
    <w:unhideWhenUsed/>
    <w:rsid w:val="00151059"/>
    <w:pPr>
      <w:tabs>
        <w:tab w:val="center" w:pos="4252"/>
        <w:tab w:val="right" w:pos="8504"/>
      </w:tabs>
      <w:snapToGrid w:val="0"/>
    </w:pPr>
  </w:style>
  <w:style w:type="character" w:customStyle="1" w:styleId="af4">
    <w:name w:val="フッター (文字)"/>
    <w:basedOn w:val="a0"/>
    <w:link w:val="af3"/>
    <w:uiPriority w:val="99"/>
    <w:rsid w:val="001510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92</Words>
  <Characters>530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佐藤 尚子</dc:creator>
  <cp:lastModifiedBy>佐藤 尚子</cp:lastModifiedBy>
  <cp:revision>5</cp:revision>
  <cp:lastPrinted>2026-08-03T05:32:00Z</cp:lastPrinted>
  <dcterms:created xsi:type="dcterms:W3CDTF">2026-08-03T05:02:00Z</dcterms:created>
  <dcterms:modified xsi:type="dcterms:W3CDTF">2026-08-03T06:21:00Z</dcterms:modified>
</cp:coreProperties>
</file>