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DD" w:rsidRPr="003E406D" w:rsidRDefault="003D07DD" w:rsidP="000C1F1B">
      <w:pPr>
        <w:spacing w:line="0" w:lineRule="atLeast"/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3E406D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地域を支える農業者等確保総合事業</w:t>
      </w:r>
    </w:p>
    <w:p w:rsidR="006D4DB7" w:rsidRPr="003E406D" w:rsidRDefault="003D07DD" w:rsidP="000C1F1B">
      <w:pPr>
        <w:spacing w:line="0" w:lineRule="atLeast"/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3E406D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（新規就農者サポート組織の活動支援）</w:t>
      </w:r>
      <w:r w:rsidR="006D4DB7" w:rsidRPr="003E406D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実施要領</w:t>
      </w:r>
    </w:p>
    <w:p w:rsidR="006D4DB7" w:rsidRPr="003E406D" w:rsidRDefault="006D4DB7">
      <w:pPr>
        <w:rPr>
          <w:rFonts w:ascii="ＭＳ 明朝" w:hAnsi="ＭＳ 明朝"/>
          <w:color w:val="000000" w:themeColor="text1"/>
          <w:szCs w:val="24"/>
        </w:rPr>
      </w:pPr>
    </w:p>
    <w:p w:rsidR="006D4DB7" w:rsidRPr="003E406D" w:rsidRDefault="006D4DB7">
      <w:pPr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3E406D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第</w:t>
      </w:r>
      <w:r w:rsidRPr="003E406D">
        <w:rPr>
          <w:rFonts w:ascii="ＭＳ ゴシック" w:eastAsia="ＭＳ ゴシック" w:hAnsi="ＭＳ ゴシック"/>
          <w:b/>
          <w:color w:val="000000" w:themeColor="text1"/>
          <w:szCs w:val="24"/>
        </w:rPr>
        <w:t>１　趣旨</w:t>
      </w:r>
    </w:p>
    <w:p w:rsidR="006D4DB7" w:rsidRPr="003E406D" w:rsidRDefault="006D4DB7" w:rsidP="006D4DB7">
      <w:pPr>
        <w:ind w:left="240" w:hangingChars="100" w:hanging="240"/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3E406D">
        <w:rPr>
          <w:rFonts w:ascii="ＭＳ 明朝" w:hAnsi="ＭＳ 明朝"/>
          <w:color w:val="000000" w:themeColor="text1"/>
          <w:szCs w:val="24"/>
        </w:rPr>
        <w:t xml:space="preserve">　ふくしまの次代を担う</w:t>
      </w:r>
      <w:r w:rsidR="00DC3183" w:rsidRPr="003E406D">
        <w:rPr>
          <w:rFonts w:ascii="ＭＳ 明朝" w:hAnsi="ＭＳ 明朝" w:hint="eastAsia"/>
          <w:color w:val="000000" w:themeColor="text1"/>
          <w:szCs w:val="24"/>
        </w:rPr>
        <w:t>新規就農者支援事業</w:t>
      </w:r>
      <w:r w:rsidR="00DC3183" w:rsidRPr="003E406D">
        <w:rPr>
          <w:rFonts w:ascii="ＭＳ 明朝" w:hAnsi="ＭＳ 明朝"/>
          <w:color w:val="000000" w:themeColor="text1"/>
          <w:szCs w:val="24"/>
        </w:rPr>
        <w:t>（地域を</w:t>
      </w:r>
      <w:r w:rsidR="00DC3183" w:rsidRPr="003E406D">
        <w:rPr>
          <w:rFonts w:ascii="ＭＳ 明朝" w:hAnsi="ＭＳ 明朝" w:hint="eastAsia"/>
          <w:color w:val="000000" w:themeColor="text1"/>
          <w:szCs w:val="24"/>
        </w:rPr>
        <w:t>支える</w:t>
      </w:r>
      <w:r w:rsidR="005A4EE9" w:rsidRPr="003E406D">
        <w:rPr>
          <w:rFonts w:ascii="ＭＳ 明朝" w:hAnsi="ＭＳ 明朝" w:hint="eastAsia"/>
          <w:color w:val="000000" w:themeColor="text1"/>
          <w:szCs w:val="24"/>
        </w:rPr>
        <w:t>農業者等</w:t>
      </w:r>
      <w:r w:rsidR="00DC3183" w:rsidRPr="003E406D">
        <w:rPr>
          <w:rFonts w:ascii="ＭＳ 明朝" w:hAnsi="ＭＳ 明朝"/>
          <w:color w:val="000000" w:themeColor="text1"/>
          <w:szCs w:val="24"/>
        </w:rPr>
        <w:t>確保</w:t>
      </w:r>
      <w:r w:rsidR="00DC3183" w:rsidRPr="003E406D">
        <w:rPr>
          <w:rFonts w:ascii="ＭＳ 明朝" w:hAnsi="ＭＳ 明朝" w:hint="eastAsia"/>
          <w:color w:val="000000" w:themeColor="text1"/>
          <w:szCs w:val="24"/>
        </w:rPr>
        <w:t>総合</w:t>
      </w:r>
      <w:r w:rsidRPr="003E406D">
        <w:rPr>
          <w:rFonts w:ascii="ＭＳ 明朝" w:hAnsi="ＭＳ 明朝"/>
          <w:color w:val="000000" w:themeColor="text1"/>
          <w:szCs w:val="24"/>
        </w:rPr>
        <w:t>事業</w:t>
      </w:r>
      <w:r w:rsidR="00DC3183" w:rsidRPr="003E406D">
        <w:rPr>
          <w:rFonts w:ascii="ＭＳ 明朝" w:hAnsi="ＭＳ 明朝" w:hint="eastAsia"/>
          <w:color w:val="000000" w:themeColor="text1"/>
          <w:szCs w:val="24"/>
        </w:rPr>
        <w:t>（新規就農者サポート組織の活動支援）</w:t>
      </w:r>
      <w:r w:rsidRPr="003E406D">
        <w:rPr>
          <w:rFonts w:ascii="ＭＳ 明朝" w:hAnsi="ＭＳ 明朝"/>
          <w:color w:val="000000" w:themeColor="text1"/>
          <w:szCs w:val="24"/>
        </w:rPr>
        <w:t>）の実施については、福島県補助金等の交付等に関する規則（昭和４５年福島県規則第１０７</w:t>
      </w:r>
      <w:r w:rsidRPr="003E406D">
        <w:rPr>
          <w:rFonts w:ascii="ＭＳ 明朝" w:hAnsi="ＭＳ 明朝" w:hint="eastAsia"/>
          <w:color w:val="000000" w:themeColor="text1"/>
          <w:szCs w:val="24"/>
        </w:rPr>
        <w:t>号</w:t>
      </w:r>
      <w:r w:rsidRPr="003E406D">
        <w:rPr>
          <w:rFonts w:ascii="ＭＳ 明朝" w:hAnsi="ＭＳ 明朝"/>
          <w:color w:val="000000" w:themeColor="text1"/>
          <w:szCs w:val="24"/>
        </w:rPr>
        <w:t>。以下</w:t>
      </w:r>
      <w:r w:rsidRPr="003E406D">
        <w:rPr>
          <w:rFonts w:ascii="ＭＳ 明朝" w:hAnsi="ＭＳ 明朝" w:hint="eastAsia"/>
          <w:color w:val="000000" w:themeColor="text1"/>
          <w:szCs w:val="24"/>
        </w:rPr>
        <w:t>「</w:t>
      </w:r>
      <w:r w:rsidRPr="003E406D">
        <w:rPr>
          <w:rFonts w:ascii="ＭＳ 明朝" w:hAnsi="ＭＳ 明朝"/>
          <w:color w:val="000000" w:themeColor="text1"/>
          <w:szCs w:val="24"/>
        </w:rPr>
        <w:t>規則」という。）及び福島県農政推進</w:t>
      </w:r>
      <w:r w:rsidRPr="003E406D">
        <w:rPr>
          <w:rFonts w:ascii="ＭＳ 明朝" w:hAnsi="ＭＳ 明朝" w:hint="eastAsia"/>
          <w:color w:val="000000" w:themeColor="text1"/>
          <w:szCs w:val="24"/>
        </w:rPr>
        <w:t>事業</w:t>
      </w:r>
      <w:r w:rsidRPr="003E406D">
        <w:rPr>
          <w:rFonts w:ascii="ＭＳ 明朝" w:hAnsi="ＭＳ 明朝"/>
          <w:color w:val="000000" w:themeColor="text1"/>
          <w:szCs w:val="24"/>
        </w:rPr>
        <w:t>補助金交付要綱（以下「要綱」という。）に</w:t>
      </w:r>
      <w:r w:rsidRPr="003E406D">
        <w:rPr>
          <w:rFonts w:ascii="ＭＳ 明朝" w:hAnsi="ＭＳ 明朝" w:hint="eastAsia"/>
          <w:color w:val="000000" w:themeColor="text1"/>
          <w:szCs w:val="24"/>
        </w:rPr>
        <w:t>定める</w:t>
      </w:r>
      <w:r w:rsidRPr="003E406D">
        <w:rPr>
          <w:rFonts w:ascii="ＭＳ 明朝" w:hAnsi="ＭＳ 明朝"/>
          <w:color w:val="000000" w:themeColor="text1"/>
          <w:szCs w:val="24"/>
        </w:rPr>
        <w:t>もののほか、この要領により</w:t>
      </w:r>
      <w:r w:rsidRPr="003E406D">
        <w:rPr>
          <w:rFonts w:ascii="ＭＳ 明朝" w:hAnsi="ＭＳ 明朝" w:hint="eastAsia"/>
          <w:color w:val="000000" w:themeColor="text1"/>
          <w:szCs w:val="24"/>
        </w:rPr>
        <w:t>適切に</w:t>
      </w:r>
      <w:r w:rsidR="00AE6913" w:rsidRPr="003E406D">
        <w:rPr>
          <w:rFonts w:ascii="ＭＳ 明朝" w:hAnsi="ＭＳ 明朝"/>
          <w:color w:val="000000" w:themeColor="text1"/>
          <w:szCs w:val="24"/>
        </w:rPr>
        <w:t>処理する</w:t>
      </w:r>
      <w:r w:rsidRPr="003E406D">
        <w:rPr>
          <w:rFonts w:ascii="ＭＳ 明朝" w:hAnsi="ＭＳ 明朝"/>
          <w:color w:val="000000" w:themeColor="text1"/>
          <w:szCs w:val="24"/>
        </w:rPr>
        <w:t>。</w:t>
      </w:r>
    </w:p>
    <w:p w:rsidR="006D4DB7" w:rsidRPr="003E406D" w:rsidRDefault="006D4DB7">
      <w:pPr>
        <w:rPr>
          <w:rFonts w:ascii="ＭＳ 明朝" w:hAnsi="ＭＳ 明朝"/>
          <w:color w:val="000000" w:themeColor="text1"/>
          <w:szCs w:val="24"/>
        </w:rPr>
      </w:pPr>
    </w:p>
    <w:p w:rsidR="006D4DB7" w:rsidRPr="003E406D" w:rsidRDefault="006D4DB7">
      <w:pPr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3E406D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第</w:t>
      </w:r>
      <w:r w:rsidRPr="003E406D">
        <w:rPr>
          <w:rFonts w:ascii="ＭＳ ゴシック" w:eastAsia="ＭＳ ゴシック" w:hAnsi="ＭＳ ゴシック"/>
          <w:b/>
          <w:color w:val="000000" w:themeColor="text1"/>
          <w:szCs w:val="24"/>
        </w:rPr>
        <w:t>２　事業の目的</w:t>
      </w:r>
    </w:p>
    <w:p w:rsidR="006D4DB7" w:rsidRPr="003E406D" w:rsidRDefault="006D4DB7" w:rsidP="006D4DB7">
      <w:pPr>
        <w:ind w:left="240" w:hangingChars="100" w:hanging="240"/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3E406D">
        <w:rPr>
          <w:rFonts w:ascii="ＭＳ 明朝" w:hAnsi="ＭＳ 明朝"/>
          <w:color w:val="000000" w:themeColor="text1"/>
          <w:szCs w:val="24"/>
        </w:rPr>
        <w:t xml:space="preserve">　本県の農業就業人口は減少傾向である一方で、新規就農者については、</w:t>
      </w:r>
      <w:r w:rsidRPr="003E406D">
        <w:rPr>
          <w:rFonts w:ascii="ＭＳ 明朝" w:hAnsi="ＭＳ 明朝" w:hint="eastAsia"/>
          <w:color w:val="000000" w:themeColor="text1"/>
          <w:szCs w:val="24"/>
        </w:rPr>
        <w:t>県内外</w:t>
      </w:r>
      <w:r w:rsidR="0099102C" w:rsidRPr="003E406D">
        <w:rPr>
          <w:rFonts w:ascii="ＭＳ 明朝" w:hAnsi="ＭＳ 明朝"/>
          <w:color w:val="000000" w:themeColor="text1"/>
          <w:szCs w:val="24"/>
        </w:rPr>
        <w:t>からの参入者や雇用就農などを中心に年々増加傾向</w:t>
      </w:r>
      <w:r w:rsidR="0099102C" w:rsidRPr="003E406D">
        <w:rPr>
          <w:rFonts w:ascii="ＭＳ 明朝" w:hAnsi="ＭＳ 明朝" w:hint="eastAsia"/>
          <w:color w:val="000000" w:themeColor="text1"/>
          <w:szCs w:val="24"/>
        </w:rPr>
        <w:t>にある。</w:t>
      </w:r>
      <w:r w:rsidR="00A73759" w:rsidRPr="003E406D">
        <w:rPr>
          <w:rFonts w:ascii="ＭＳ 明朝" w:hAnsi="ＭＳ 明朝" w:hint="eastAsia"/>
          <w:color w:val="000000" w:themeColor="text1"/>
          <w:szCs w:val="24"/>
        </w:rPr>
        <w:t>地域</w:t>
      </w:r>
      <w:r w:rsidR="00A73759" w:rsidRPr="003E406D">
        <w:rPr>
          <w:rFonts w:ascii="ＭＳ 明朝" w:hAnsi="ＭＳ 明朝"/>
          <w:color w:val="000000" w:themeColor="text1"/>
          <w:szCs w:val="24"/>
        </w:rPr>
        <w:t>や</w:t>
      </w:r>
      <w:r w:rsidR="00A73759" w:rsidRPr="003E406D">
        <w:rPr>
          <w:rFonts w:ascii="ＭＳ 明朝" w:hAnsi="ＭＳ 明朝" w:hint="eastAsia"/>
          <w:color w:val="000000" w:themeColor="text1"/>
          <w:szCs w:val="24"/>
        </w:rPr>
        <w:t>経営</w:t>
      </w:r>
      <w:r w:rsidR="00A73759" w:rsidRPr="003E406D">
        <w:rPr>
          <w:rFonts w:ascii="ＭＳ 明朝" w:hAnsi="ＭＳ 明朝"/>
          <w:color w:val="000000" w:themeColor="text1"/>
          <w:szCs w:val="24"/>
        </w:rPr>
        <w:t>の状況に応じた</w:t>
      </w:r>
      <w:r w:rsidRPr="003E406D">
        <w:rPr>
          <w:rFonts w:ascii="ＭＳ 明朝" w:hAnsi="ＭＳ 明朝"/>
          <w:color w:val="000000" w:themeColor="text1"/>
          <w:szCs w:val="24"/>
        </w:rPr>
        <w:t>本県農業の成長産業</w:t>
      </w:r>
      <w:r w:rsidRPr="003E406D">
        <w:rPr>
          <w:rFonts w:ascii="ＭＳ 明朝" w:hAnsi="ＭＳ 明朝" w:hint="eastAsia"/>
          <w:color w:val="000000" w:themeColor="text1"/>
          <w:szCs w:val="24"/>
        </w:rPr>
        <w:t>化</w:t>
      </w:r>
      <w:r w:rsidR="00A73759" w:rsidRPr="003E406D">
        <w:rPr>
          <w:rFonts w:ascii="ＭＳ 明朝" w:hAnsi="ＭＳ 明朝"/>
          <w:color w:val="000000" w:themeColor="text1"/>
          <w:szCs w:val="24"/>
        </w:rPr>
        <w:t>を支え</w:t>
      </w:r>
      <w:r w:rsidR="0099102C" w:rsidRPr="003E406D">
        <w:rPr>
          <w:rFonts w:ascii="ＭＳ 明朝" w:hAnsi="ＭＳ 明朝" w:hint="eastAsia"/>
          <w:color w:val="000000" w:themeColor="text1"/>
          <w:szCs w:val="24"/>
        </w:rPr>
        <w:t>ていく</w:t>
      </w:r>
      <w:r w:rsidR="0099102C" w:rsidRPr="003E406D">
        <w:rPr>
          <w:rFonts w:ascii="ＭＳ 明朝" w:hAnsi="ＭＳ 明朝"/>
          <w:color w:val="000000" w:themeColor="text1"/>
          <w:szCs w:val="24"/>
        </w:rPr>
        <w:t>ためには、なお一層</w:t>
      </w:r>
      <w:r w:rsidRPr="003E406D">
        <w:rPr>
          <w:rFonts w:ascii="ＭＳ 明朝" w:hAnsi="ＭＳ 明朝" w:hint="eastAsia"/>
          <w:color w:val="000000" w:themeColor="text1"/>
          <w:szCs w:val="24"/>
        </w:rPr>
        <w:t>多様な担い手</w:t>
      </w:r>
      <w:r w:rsidRPr="003E406D">
        <w:rPr>
          <w:rFonts w:ascii="ＭＳ 明朝" w:hAnsi="ＭＳ 明朝"/>
          <w:color w:val="000000" w:themeColor="text1"/>
          <w:szCs w:val="24"/>
        </w:rPr>
        <w:t>を確保していく必要がある。</w:t>
      </w:r>
    </w:p>
    <w:p w:rsidR="00902334" w:rsidRPr="003E406D" w:rsidRDefault="006D4DB7" w:rsidP="00DC3183">
      <w:pPr>
        <w:ind w:left="240" w:hangingChars="100" w:hanging="240"/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t xml:space="preserve">　　</w:t>
      </w:r>
      <w:r w:rsidR="00DC3183" w:rsidRPr="003E406D">
        <w:rPr>
          <w:rFonts w:ascii="ＭＳ 明朝" w:hAnsi="ＭＳ 明朝"/>
          <w:color w:val="000000" w:themeColor="text1"/>
          <w:szCs w:val="24"/>
        </w:rPr>
        <w:t>このため、地域の実情に応じた担い手等の確保・育成を図るため主体となって取り組むサポート組織（新規就農者サポート組織）の活動を支援する。</w:t>
      </w:r>
    </w:p>
    <w:p w:rsidR="00902334" w:rsidRPr="003E406D" w:rsidRDefault="00902334">
      <w:pPr>
        <w:rPr>
          <w:rFonts w:ascii="ＭＳ 明朝" w:hAnsi="ＭＳ 明朝"/>
          <w:color w:val="000000" w:themeColor="text1"/>
          <w:szCs w:val="24"/>
        </w:rPr>
      </w:pPr>
    </w:p>
    <w:p w:rsidR="00A651FC" w:rsidRPr="003E406D" w:rsidRDefault="00A651FC" w:rsidP="00A651FC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  <w:r w:rsidRPr="003E406D">
        <w:rPr>
          <w:rFonts w:ascii="ＭＳ ゴシック" w:eastAsia="ＭＳ ゴシック" w:hAnsi="ＭＳ ゴシック" w:hint="eastAsia"/>
          <w:b/>
          <w:color w:val="000000" w:themeColor="text1"/>
        </w:rPr>
        <w:t>第</w:t>
      </w:r>
      <w:r w:rsidRPr="003E406D">
        <w:rPr>
          <w:rFonts w:ascii="ＭＳ ゴシック" w:eastAsia="ＭＳ ゴシック" w:hAnsi="ＭＳ ゴシック"/>
          <w:b/>
          <w:color w:val="000000" w:themeColor="text1"/>
        </w:rPr>
        <w:t>３　事業の内容等</w:t>
      </w:r>
    </w:p>
    <w:p w:rsidR="00A651FC" w:rsidRPr="003E406D" w:rsidRDefault="00A651FC" w:rsidP="00A651FC">
      <w:pPr>
        <w:ind w:left="480" w:hangingChars="200" w:hanging="480"/>
        <w:jc w:val="left"/>
        <w:rPr>
          <w:rFonts w:ascii="ＭＳ 明朝" w:hAnsi="ＭＳ 明朝"/>
          <w:color w:val="000000" w:themeColor="text1"/>
        </w:rPr>
      </w:pPr>
      <w:r w:rsidRPr="003E406D">
        <w:rPr>
          <w:rFonts w:ascii="ＭＳ 明朝" w:hAnsi="ＭＳ 明朝" w:hint="eastAsia"/>
          <w:color w:val="000000" w:themeColor="text1"/>
        </w:rPr>
        <w:t xml:space="preserve">　１　</w:t>
      </w:r>
      <w:r w:rsidRPr="003E406D">
        <w:rPr>
          <w:rFonts w:ascii="ＭＳ 明朝" w:hAnsi="ＭＳ 明朝"/>
          <w:color w:val="000000" w:themeColor="text1"/>
        </w:rPr>
        <w:t>事業の内容</w:t>
      </w:r>
      <w:r w:rsidRPr="003E406D">
        <w:rPr>
          <w:rFonts w:ascii="ＭＳ 明朝" w:hAnsi="ＭＳ 明朝" w:hint="eastAsia"/>
          <w:color w:val="000000" w:themeColor="text1"/>
        </w:rPr>
        <w:t>、事業実施主体、補助率及び上限額</w:t>
      </w:r>
      <w:r w:rsidRPr="003E406D">
        <w:rPr>
          <w:rFonts w:ascii="ＭＳ 明朝" w:hAnsi="ＭＳ 明朝"/>
          <w:color w:val="000000" w:themeColor="text1"/>
        </w:rPr>
        <w:t>について</w:t>
      </w:r>
      <w:r w:rsidRPr="003E406D">
        <w:rPr>
          <w:rFonts w:ascii="ＭＳ 明朝" w:hAnsi="ＭＳ 明朝" w:hint="eastAsia"/>
          <w:color w:val="000000" w:themeColor="text1"/>
        </w:rPr>
        <w:t>は</w:t>
      </w:r>
      <w:r w:rsidRPr="003E406D">
        <w:rPr>
          <w:rFonts w:ascii="ＭＳ 明朝" w:hAnsi="ＭＳ 明朝"/>
          <w:color w:val="000000" w:themeColor="text1"/>
        </w:rPr>
        <w:t>別表</w:t>
      </w:r>
      <w:r w:rsidRPr="003E406D">
        <w:rPr>
          <w:rFonts w:ascii="ＭＳ 明朝" w:hAnsi="ＭＳ 明朝" w:hint="eastAsia"/>
          <w:color w:val="000000" w:themeColor="text1"/>
        </w:rPr>
        <w:t>１</w:t>
      </w:r>
      <w:r w:rsidRPr="003E406D">
        <w:rPr>
          <w:rFonts w:ascii="ＭＳ 明朝" w:hAnsi="ＭＳ 明朝"/>
          <w:color w:val="000000" w:themeColor="text1"/>
        </w:rPr>
        <w:t>のとおりとし、県は事業実施主体に対し、当該事業に要する経費</w:t>
      </w:r>
      <w:r w:rsidRPr="003E406D">
        <w:rPr>
          <w:rFonts w:ascii="ＭＳ 明朝" w:hAnsi="ＭＳ 明朝" w:hint="eastAsia"/>
          <w:color w:val="000000" w:themeColor="text1"/>
        </w:rPr>
        <w:t>を</w:t>
      </w:r>
      <w:r w:rsidRPr="003E406D">
        <w:rPr>
          <w:rFonts w:ascii="ＭＳ 明朝" w:hAnsi="ＭＳ 明朝"/>
          <w:color w:val="000000" w:themeColor="text1"/>
        </w:rPr>
        <w:t>補助する</w:t>
      </w:r>
      <w:r w:rsidRPr="003E406D">
        <w:rPr>
          <w:rFonts w:ascii="ＭＳ 明朝" w:hAnsi="ＭＳ 明朝" w:hint="eastAsia"/>
          <w:color w:val="000000" w:themeColor="text1"/>
        </w:rPr>
        <w:t>。</w:t>
      </w:r>
    </w:p>
    <w:p w:rsidR="00B1710C" w:rsidRPr="003E406D" w:rsidRDefault="00A651FC" w:rsidP="002F1A06">
      <w:pPr>
        <w:ind w:left="480" w:hangingChars="200" w:hanging="480"/>
        <w:rPr>
          <w:rFonts w:ascii="ＭＳ 明朝" w:hAnsi="ＭＳ 明朝"/>
          <w:color w:val="000000" w:themeColor="text1"/>
        </w:rPr>
      </w:pPr>
      <w:r w:rsidRPr="003E406D">
        <w:rPr>
          <w:rFonts w:ascii="ＭＳ 明朝" w:hAnsi="ＭＳ 明朝" w:hint="eastAsia"/>
          <w:color w:val="000000" w:themeColor="text1"/>
        </w:rPr>
        <w:t xml:space="preserve">　２　</w:t>
      </w:r>
      <w:r w:rsidR="002F1A06" w:rsidRPr="003E406D">
        <w:rPr>
          <w:rFonts w:ascii="ＭＳ 明朝" w:hAnsi="ＭＳ 明朝" w:hint="eastAsia"/>
          <w:color w:val="000000" w:themeColor="text1"/>
        </w:rPr>
        <w:t>また、本事業における</w:t>
      </w:r>
      <w:r w:rsidR="00B1710C" w:rsidRPr="003E406D">
        <w:rPr>
          <w:rFonts w:ascii="ＭＳ 明朝" w:hAnsi="ＭＳ 明朝" w:hint="eastAsia"/>
          <w:color w:val="000000" w:themeColor="text1"/>
        </w:rPr>
        <w:t>新規就農者サポート組織</w:t>
      </w:r>
      <w:r w:rsidR="002F1A06" w:rsidRPr="003E406D">
        <w:rPr>
          <w:rFonts w:ascii="ＭＳ 明朝" w:hAnsi="ＭＳ 明朝" w:hint="eastAsia"/>
          <w:color w:val="000000" w:themeColor="text1"/>
        </w:rPr>
        <w:t>当たりの補助は、同一年度につき１回限りとする。</w:t>
      </w:r>
    </w:p>
    <w:p w:rsidR="00A651FC" w:rsidRPr="003E406D" w:rsidRDefault="00A651FC" w:rsidP="00A651FC">
      <w:pPr>
        <w:rPr>
          <w:rFonts w:ascii="ＭＳ 明朝" w:hAnsi="ＭＳ 明朝"/>
          <w:color w:val="000000" w:themeColor="text1"/>
          <w:szCs w:val="24"/>
        </w:rPr>
      </w:pPr>
    </w:p>
    <w:p w:rsidR="00C20498" w:rsidRPr="003E406D" w:rsidRDefault="00FB37D0" w:rsidP="00E85401">
      <w:pPr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3E406D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第</w:t>
      </w:r>
      <w:r w:rsidR="00A651FC" w:rsidRPr="003E406D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４</w:t>
      </w:r>
      <w:r w:rsidRPr="003E406D">
        <w:rPr>
          <w:rFonts w:ascii="ＭＳ ゴシック" w:eastAsia="ＭＳ ゴシック" w:hAnsi="ＭＳ ゴシック"/>
          <w:b/>
          <w:color w:val="000000" w:themeColor="text1"/>
          <w:szCs w:val="24"/>
        </w:rPr>
        <w:t xml:space="preserve">　事業の実施</w:t>
      </w:r>
      <w:r w:rsidRPr="003E406D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期間</w:t>
      </w:r>
    </w:p>
    <w:p w:rsidR="009F4D01" w:rsidRPr="003E406D" w:rsidRDefault="009F4D01">
      <w:pPr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t xml:space="preserve">　　</w:t>
      </w:r>
      <w:r w:rsidR="00DC3183" w:rsidRPr="003E406D">
        <w:rPr>
          <w:color w:val="000000" w:themeColor="text1"/>
        </w:rPr>
        <w:t>令和</w:t>
      </w:r>
      <w:r w:rsidR="00DC3183" w:rsidRPr="003E406D">
        <w:rPr>
          <w:rFonts w:hint="eastAsia"/>
          <w:color w:val="000000" w:themeColor="text1"/>
        </w:rPr>
        <w:t>４</w:t>
      </w:r>
      <w:r w:rsidR="00DC3183" w:rsidRPr="003E406D">
        <w:rPr>
          <w:color w:val="000000" w:themeColor="text1"/>
        </w:rPr>
        <w:t>年度～令和</w:t>
      </w:r>
      <w:r w:rsidR="00067543" w:rsidRPr="003E406D">
        <w:rPr>
          <w:rFonts w:hint="eastAsia"/>
          <w:color w:val="000000" w:themeColor="text1"/>
        </w:rPr>
        <w:t>８</w:t>
      </w:r>
      <w:r w:rsidRPr="003E406D">
        <w:rPr>
          <w:color w:val="000000" w:themeColor="text1"/>
        </w:rPr>
        <w:t>年度</w:t>
      </w:r>
      <w:r w:rsidRPr="003E406D">
        <w:rPr>
          <w:rFonts w:hint="eastAsia"/>
          <w:color w:val="000000" w:themeColor="text1"/>
        </w:rPr>
        <w:t>までの</w:t>
      </w:r>
      <w:r w:rsidR="00067543" w:rsidRPr="003E406D">
        <w:rPr>
          <w:rFonts w:hint="eastAsia"/>
          <w:color w:val="000000" w:themeColor="text1"/>
        </w:rPr>
        <w:t>５</w:t>
      </w:r>
      <w:r w:rsidRPr="003E406D">
        <w:rPr>
          <w:color w:val="000000" w:themeColor="text1"/>
        </w:rPr>
        <w:t>年</w:t>
      </w:r>
      <w:r w:rsidRPr="003E406D">
        <w:rPr>
          <w:rFonts w:hint="eastAsia"/>
          <w:color w:val="000000" w:themeColor="text1"/>
        </w:rPr>
        <w:t>とする。</w:t>
      </w:r>
    </w:p>
    <w:p w:rsidR="00FB37D0" w:rsidRPr="003E406D" w:rsidRDefault="00FB37D0">
      <w:pPr>
        <w:rPr>
          <w:rFonts w:ascii="ＭＳ 明朝" w:hAnsi="ＭＳ 明朝"/>
          <w:color w:val="000000" w:themeColor="text1"/>
          <w:szCs w:val="24"/>
        </w:rPr>
      </w:pPr>
    </w:p>
    <w:p w:rsidR="00FB37D0" w:rsidRPr="003E406D" w:rsidRDefault="00FB37D0">
      <w:pPr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3E406D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第</w:t>
      </w:r>
      <w:r w:rsidR="00A651FC" w:rsidRPr="003E406D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５</w:t>
      </w:r>
      <w:r w:rsidRPr="003E406D">
        <w:rPr>
          <w:rFonts w:ascii="ＭＳ ゴシック" w:eastAsia="ＭＳ ゴシック" w:hAnsi="ＭＳ ゴシック"/>
          <w:b/>
          <w:color w:val="000000" w:themeColor="text1"/>
          <w:szCs w:val="24"/>
        </w:rPr>
        <w:t xml:space="preserve">　</w:t>
      </w:r>
      <w:r w:rsidR="009A25EC" w:rsidRPr="003E406D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事業の実施</w:t>
      </w:r>
      <w:r w:rsidR="00902334" w:rsidRPr="003E406D">
        <w:rPr>
          <w:rFonts w:ascii="ＭＳ ゴシック" w:eastAsia="ＭＳ ゴシック" w:hAnsi="ＭＳ ゴシック"/>
          <w:b/>
          <w:color w:val="000000" w:themeColor="text1"/>
          <w:szCs w:val="24"/>
        </w:rPr>
        <w:t>の手続き</w:t>
      </w:r>
    </w:p>
    <w:p w:rsidR="00A651FC" w:rsidRPr="003E406D" w:rsidRDefault="00A651FC">
      <w:pPr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3E406D">
        <w:rPr>
          <w:rFonts w:ascii="ＭＳ 明朝" w:hAnsi="ＭＳ 明朝"/>
          <w:color w:val="000000" w:themeColor="text1"/>
          <w:szCs w:val="24"/>
        </w:rPr>
        <w:t xml:space="preserve">　</w:t>
      </w:r>
      <w:r w:rsidRPr="003E406D">
        <w:rPr>
          <w:rFonts w:ascii="ＭＳ 明朝" w:hAnsi="ＭＳ 明朝" w:hint="eastAsia"/>
          <w:color w:val="000000" w:themeColor="text1"/>
          <w:szCs w:val="24"/>
        </w:rPr>
        <w:t>事業の実施等</w:t>
      </w:r>
      <w:r w:rsidRPr="003E406D">
        <w:rPr>
          <w:rFonts w:ascii="ＭＳ 明朝" w:hAnsi="ＭＳ 明朝"/>
          <w:color w:val="000000" w:themeColor="text1"/>
          <w:szCs w:val="24"/>
        </w:rPr>
        <w:t>の手続きについては、以下により処理する。</w:t>
      </w:r>
    </w:p>
    <w:p w:rsidR="00902334" w:rsidRPr="003E406D" w:rsidRDefault="00902334" w:rsidP="00A651FC">
      <w:pPr>
        <w:ind w:left="480" w:hangingChars="200" w:hanging="480"/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9A25EC" w:rsidRPr="003E406D">
        <w:rPr>
          <w:rFonts w:ascii="ＭＳ 明朝" w:hAnsi="ＭＳ 明朝" w:hint="eastAsia"/>
          <w:color w:val="000000" w:themeColor="text1"/>
          <w:szCs w:val="24"/>
        </w:rPr>
        <w:t>１</w:t>
      </w:r>
      <w:r w:rsidR="009A25EC" w:rsidRPr="003E406D">
        <w:rPr>
          <w:rFonts w:ascii="ＭＳ 明朝" w:hAnsi="ＭＳ 明朝"/>
          <w:color w:val="000000" w:themeColor="text1"/>
          <w:szCs w:val="24"/>
        </w:rPr>
        <w:t xml:space="preserve">　</w:t>
      </w:r>
      <w:r w:rsidRPr="003E406D">
        <w:rPr>
          <w:rFonts w:ascii="ＭＳ 明朝" w:hAnsi="ＭＳ 明朝"/>
          <w:color w:val="000000" w:themeColor="text1"/>
          <w:szCs w:val="24"/>
        </w:rPr>
        <w:t>本事業を実施しようとする事業実施主体は、事業実施計画書</w:t>
      </w:r>
      <w:r w:rsidR="004E13D4" w:rsidRPr="003E406D">
        <w:rPr>
          <w:rFonts w:ascii="ＭＳ 明朝" w:hAnsi="ＭＳ 明朝" w:hint="eastAsia"/>
          <w:color w:val="000000" w:themeColor="text1"/>
          <w:szCs w:val="24"/>
        </w:rPr>
        <w:t>（様式第１号）</w:t>
      </w:r>
      <w:r w:rsidRPr="003E406D">
        <w:rPr>
          <w:rFonts w:ascii="ＭＳ 明朝" w:hAnsi="ＭＳ 明朝"/>
          <w:color w:val="000000" w:themeColor="text1"/>
          <w:szCs w:val="24"/>
        </w:rPr>
        <w:t>を作成するとともに、次に記載する書類を添えて</w:t>
      </w:r>
      <w:r w:rsidR="00A651FC" w:rsidRPr="003E406D">
        <w:rPr>
          <w:rFonts w:ascii="ＭＳ 明朝" w:hAnsi="ＭＳ 明朝" w:hint="eastAsia"/>
          <w:color w:val="000000" w:themeColor="text1"/>
          <w:szCs w:val="24"/>
        </w:rPr>
        <w:t>所管の</w:t>
      </w:r>
      <w:r w:rsidR="00A651FC" w:rsidRPr="003E406D">
        <w:rPr>
          <w:rFonts w:ascii="ＭＳ 明朝" w:hAnsi="ＭＳ 明朝"/>
          <w:color w:val="000000" w:themeColor="text1"/>
          <w:szCs w:val="24"/>
        </w:rPr>
        <w:t>農林事務所長</w:t>
      </w:r>
      <w:r w:rsidR="00A651FC" w:rsidRPr="003E406D">
        <w:rPr>
          <w:rFonts w:ascii="ＭＳ 明朝" w:hAnsi="ＭＳ 明朝" w:hint="eastAsia"/>
          <w:color w:val="000000" w:themeColor="text1"/>
          <w:szCs w:val="24"/>
        </w:rPr>
        <w:t>（以下</w:t>
      </w:r>
      <w:r w:rsidR="00A651FC" w:rsidRPr="003E406D">
        <w:rPr>
          <w:rFonts w:ascii="ＭＳ 明朝" w:hAnsi="ＭＳ 明朝"/>
          <w:color w:val="000000" w:themeColor="text1"/>
          <w:szCs w:val="24"/>
        </w:rPr>
        <w:t>「所長」という。</w:t>
      </w:r>
      <w:r w:rsidR="00A651FC" w:rsidRPr="003E406D">
        <w:rPr>
          <w:rFonts w:ascii="ＭＳ 明朝" w:hAnsi="ＭＳ 明朝" w:hint="eastAsia"/>
          <w:color w:val="000000" w:themeColor="text1"/>
          <w:szCs w:val="24"/>
        </w:rPr>
        <w:t>）</w:t>
      </w:r>
      <w:r w:rsidRPr="003E406D">
        <w:rPr>
          <w:rFonts w:ascii="ＭＳ 明朝" w:hAnsi="ＭＳ 明朝"/>
          <w:color w:val="000000" w:themeColor="text1"/>
          <w:szCs w:val="24"/>
        </w:rPr>
        <w:t>に提出する。</w:t>
      </w:r>
    </w:p>
    <w:p w:rsidR="00837443" w:rsidRPr="003E406D" w:rsidRDefault="00837443" w:rsidP="00A651FC">
      <w:pPr>
        <w:ind w:left="480" w:hangingChars="200" w:hanging="480"/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t xml:space="preserve">　　　間接補助事業の場合は、市町村を経由して所長に提出する。</w:t>
      </w:r>
    </w:p>
    <w:p w:rsidR="00CC391B" w:rsidRPr="003E406D" w:rsidRDefault="00CC391B" w:rsidP="00CC391B">
      <w:pPr>
        <w:ind w:leftChars="200" w:left="480"/>
        <w:jc w:val="left"/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t>(1)　事業実施主体の規約、事業計画書、直近の収支予算書及び決算書</w:t>
      </w:r>
    </w:p>
    <w:p w:rsidR="00091F1E" w:rsidRPr="003E406D" w:rsidRDefault="00CC391B" w:rsidP="00091F1E">
      <w:pPr>
        <w:ind w:leftChars="200" w:left="850" w:hangingChars="154" w:hanging="370"/>
        <w:jc w:val="left"/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t>(2)</w:t>
      </w:r>
      <w:r w:rsidR="0025497E" w:rsidRPr="003E406D">
        <w:rPr>
          <w:rFonts w:ascii="ＭＳ 明朝" w:hAnsi="ＭＳ 明朝" w:hint="eastAsia"/>
          <w:color w:val="000000" w:themeColor="text1"/>
          <w:szCs w:val="24"/>
        </w:rPr>
        <w:t xml:space="preserve">　新規就農者</w:t>
      </w:r>
      <w:r w:rsidR="00C34ED0" w:rsidRPr="003E406D">
        <w:rPr>
          <w:rFonts w:ascii="ＭＳ 明朝" w:hAnsi="ＭＳ 明朝" w:hint="eastAsia"/>
          <w:color w:val="000000" w:themeColor="text1"/>
          <w:szCs w:val="24"/>
        </w:rPr>
        <w:t>向け住居の借</w:t>
      </w:r>
      <w:r w:rsidR="0025497E" w:rsidRPr="003E406D">
        <w:rPr>
          <w:rFonts w:ascii="ＭＳ 明朝" w:hAnsi="ＭＳ 明朝" w:hint="eastAsia"/>
          <w:color w:val="000000" w:themeColor="text1"/>
          <w:szCs w:val="24"/>
        </w:rPr>
        <w:t>上げ費</w:t>
      </w:r>
      <w:r w:rsidRPr="003E406D">
        <w:rPr>
          <w:rFonts w:ascii="ＭＳ 明朝" w:hAnsi="ＭＳ 明朝" w:hint="eastAsia"/>
          <w:color w:val="000000" w:themeColor="text1"/>
          <w:szCs w:val="24"/>
        </w:rPr>
        <w:t>、農地の賃借費に関する支援の場合は支援事業実施規定、支援する新規就農者の青年等就農計画の写し</w:t>
      </w:r>
    </w:p>
    <w:p w:rsidR="00CD2610" w:rsidRPr="003E406D" w:rsidRDefault="00CD2610" w:rsidP="00091F1E">
      <w:pPr>
        <w:ind w:leftChars="200" w:left="850" w:hangingChars="154" w:hanging="370"/>
        <w:jc w:val="left"/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t>(</w:t>
      </w:r>
      <w:r w:rsidRPr="003E406D">
        <w:rPr>
          <w:rFonts w:ascii="ＭＳ 明朝" w:hAnsi="ＭＳ 明朝"/>
          <w:color w:val="000000" w:themeColor="text1"/>
          <w:szCs w:val="24"/>
        </w:rPr>
        <w:t>3)</w:t>
      </w:r>
      <w:r w:rsidRPr="003E406D">
        <w:rPr>
          <w:rFonts w:ascii="ＭＳ 明朝" w:hAnsi="ＭＳ 明朝" w:hint="eastAsia"/>
          <w:color w:val="000000" w:themeColor="text1"/>
          <w:szCs w:val="24"/>
        </w:rPr>
        <w:t xml:space="preserve">　事業費内訳書</w:t>
      </w:r>
      <w:r w:rsidR="00A10A74" w:rsidRPr="003E406D">
        <w:rPr>
          <w:rFonts w:ascii="ＭＳ 明朝" w:hAnsi="ＭＳ 明朝" w:hint="eastAsia"/>
          <w:color w:val="000000" w:themeColor="text1"/>
          <w:szCs w:val="24"/>
        </w:rPr>
        <w:t>（任意様式、予算科目ごとの経費の積算</w:t>
      </w:r>
      <w:r w:rsidR="00881C47" w:rsidRPr="003E406D">
        <w:rPr>
          <w:rFonts w:ascii="ＭＳ 明朝" w:hAnsi="ＭＳ 明朝" w:hint="eastAsia"/>
          <w:color w:val="000000" w:themeColor="text1"/>
          <w:szCs w:val="24"/>
        </w:rPr>
        <w:t>がわかるもの</w:t>
      </w:r>
      <w:r w:rsidR="00A10A74" w:rsidRPr="003E406D">
        <w:rPr>
          <w:rFonts w:ascii="ＭＳ 明朝" w:hAnsi="ＭＳ 明朝" w:hint="eastAsia"/>
          <w:color w:val="000000" w:themeColor="text1"/>
          <w:szCs w:val="24"/>
        </w:rPr>
        <w:t>）</w:t>
      </w:r>
    </w:p>
    <w:p w:rsidR="00CD2610" w:rsidRPr="003E406D" w:rsidRDefault="00CD2610" w:rsidP="00091F1E">
      <w:pPr>
        <w:ind w:leftChars="200" w:left="850" w:hangingChars="154" w:hanging="370"/>
        <w:jc w:val="left"/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t>(</w:t>
      </w:r>
      <w:r w:rsidRPr="003E406D">
        <w:rPr>
          <w:rFonts w:ascii="ＭＳ 明朝" w:hAnsi="ＭＳ 明朝"/>
          <w:color w:val="000000" w:themeColor="text1"/>
          <w:szCs w:val="24"/>
        </w:rPr>
        <w:t>4)</w:t>
      </w:r>
      <w:r w:rsidRPr="003E406D">
        <w:rPr>
          <w:rFonts w:ascii="ＭＳ 明朝" w:hAnsi="ＭＳ 明朝" w:hint="eastAsia"/>
          <w:color w:val="000000" w:themeColor="text1"/>
          <w:szCs w:val="24"/>
        </w:rPr>
        <w:t xml:space="preserve">　見積書等、事業費の算定の根拠となる資料</w:t>
      </w:r>
    </w:p>
    <w:p w:rsidR="00091F1E" w:rsidRPr="003E406D" w:rsidRDefault="00CC391B" w:rsidP="00091F1E">
      <w:pPr>
        <w:ind w:leftChars="149" w:left="728" w:hangingChars="154" w:hanging="370"/>
        <w:jc w:val="left"/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lastRenderedPageBreak/>
        <w:t xml:space="preserve"> (</w:t>
      </w:r>
      <w:r w:rsidR="00CD2610" w:rsidRPr="003E406D">
        <w:rPr>
          <w:rFonts w:ascii="ＭＳ 明朝" w:hAnsi="ＭＳ 明朝"/>
          <w:color w:val="000000" w:themeColor="text1"/>
          <w:szCs w:val="24"/>
        </w:rPr>
        <w:t>5</w:t>
      </w:r>
      <w:r w:rsidRPr="003E406D">
        <w:rPr>
          <w:rFonts w:ascii="ＭＳ 明朝" w:hAnsi="ＭＳ 明朝" w:hint="eastAsia"/>
          <w:color w:val="000000" w:themeColor="text1"/>
          <w:szCs w:val="24"/>
        </w:rPr>
        <w:t>)　機械、備品購入の場合は、機械管理規定、リース事業計画書（参考様式）、並びに支援する新規就農者の青年等就農計画の写し</w:t>
      </w:r>
    </w:p>
    <w:p w:rsidR="00CC391B" w:rsidRPr="003E406D" w:rsidRDefault="00CC391B" w:rsidP="00442960">
      <w:pPr>
        <w:ind w:firstLineChars="200" w:firstLine="480"/>
        <w:jc w:val="left"/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t>(</w:t>
      </w:r>
      <w:r w:rsidR="00CD2610" w:rsidRPr="003E406D">
        <w:rPr>
          <w:rFonts w:ascii="ＭＳ 明朝" w:hAnsi="ＭＳ 明朝" w:hint="eastAsia"/>
          <w:color w:val="000000" w:themeColor="text1"/>
          <w:szCs w:val="24"/>
        </w:rPr>
        <w:t>6</w:t>
      </w:r>
      <w:r w:rsidRPr="003E406D">
        <w:rPr>
          <w:rFonts w:ascii="ＭＳ 明朝" w:hAnsi="ＭＳ 明朝" w:hint="eastAsia"/>
          <w:color w:val="000000" w:themeColor="text1"/>
          <w:szCs w:val="24"/>
        </w:rPr>
        <w:t>)　その他所長が必要と認める書類</w:t>
      </w:r>
      <w:r w:rsidR="00A83116" w:rsidRPr="003E406D">
        <w:rPr>
          <w:rFonts w:ascii="ＭＳ 明朝" w:hAnsi="ＭＳ 明朝" w:hint="eastAsia"/>
          <w:color w:val="000000" w:themeColor="text1"/>
          <w:szCs w:val="24"/>
        </w:rPr>
        <w:t xml:space="preserve">　</w:t>
      </w:r>
    </w:p>
    <w:p w:rsidR="00CC391B" w:rsidRPr="003E406D" w:rsidRDefault="00A651FC" w:rsidP="00CC391B">
      <w:pPr>
        <w:ind w:leftChars="100" w:left="840" w:hangingChars="250" w:hanging="600"/>
        <w:jc w:val="left"/>
        <w:rPr>
          <w:rFonts w:ascii="ＭＳ 明朝" w:hAnsi="ＭＳ 明朝"/>
          <w:color w:val="000000" w:themeColor="text1"/>
        </w:rPr>
      </w:pPr>
      <w:r w:rsidRPr="003E406D">
        <w:rPr>
          <w:rFonts w:ascii="ＭＳ 明朝" w:hAnsi="ＭＳ 明朝"/>
          <w:color w:val="000000" w:themeColor="text1"/>
        </w:rPr>
        <w:t xml:space="preserve">２　</w:t>
      </w:r>
      <w:r w:rsidRPr="003E406D">
        <w:rPr>
          <w:rFonts w:ascii="ＭＳ 明朝" w:hAnsi="ＭＳ 明朝" w:hint="eastAsia"/>
          <w:color w:val="000000" w:themeColor="text1"/>
        </w:rPr>
        <w:t>所長は</w:t>
      </w:r>
      <w:r w:rsidRPr="003E406D">
        <w:rPr>
          <w:rFonts w:ascii="ＭＳ 明朝" w:hAnsi="ＭＳ 明朝"/>
          <w:color w:val="000000" w:themeColor="text1"/>
        </w:rPr>
        <w:t>提出された計画書の内容が適当であると認めたときは</w:t>
      </w:r>
      <w:r w:rsidRPr="003E406D">
        <w:rPr>
          <w:rFonts w:ascii="ＭＳ 明朝" w:hAnsi="ＭＳ 明朝" w:hint="eastAsia"/>
          <w:color w:val="000000" w:themeColor="text1"/>
        </w:rPr>
        <w:t>これを</w:t>
      </w:r>
      <w:r w:rsidRPr="003E406D">
        <w:rPr>
          <w:rFonts w:ascii="ＭＳ 明朝" w:hAnsi="ＭＳ 明朝"/>
          <w:color w:val="000000" w:themeColor="text1"/>
        </w:rPr>
        <w:t>承認</w:t>
      </w:r>
    </w:p>
    <w:p w:rsidR="00CC391B" w:rsidRPr="003E406D" w:rsidRDefault="00A651FC" w:rsidP="00CC391B">
      <w:pPr>
        <w:ind w:leftChars="200" w:left="840" w:hangingChars="150" w:hanging="360"/>
        <w:jc w:val="left"/>
        <w:rPr>
          <w:rFonts w:ascii="ＭＳ 明朝" w:hAnsi="ＭＳ 明朝"/>
          <w:color w:val="000000" w:themeColor="text1"/>
        </w:rPr>
      </w:pPr>
      <w:r w:rsidRPr="003E406D">
        <w:rPr>
          <w:rFonts w:ascii="ＭＳ 明朝" w:hAnsi="ＭＳ 明朝" w:hint="eastAsia"/>
          <w:color w:val="000000" w:themeColor="text1"/>
        </w:rPr>
        <w:t>し</w:t>
      </w:r>
      <w:r w:rsidRPr="003E406D">
        <w:rPr>
          <w:rFonts w:ascii="ＭＳ 明朝" w:hAnsi="ＭＳ 明朝"/>
          <w:color w:val="000000" w:themeColor="text1"/>
        </w:rPr>
        <w:t>、事業実施主体に通知する。</w:t>
      </w:r>
      <w:r w:rsidRPr="003E406D">
        <w:rPr>
          <w:rFonts w:ascii="ＭＳ 明朝" w:hAnsi="ＭＳ 明朝" w:hint="eastAsia"/>
          <w:color w:val="000000" w:themeColor="text1"/>
        </w:rPr>
        <w:t>所長は事業計画の</w:t>
      </w:r>
      <w:r w:rsidRPr="003E406D">
        <w:rPr>
          <w:rFonts w:ascii="ＭＳ 明朝" w:hAnsi="ＭＳ 明朝"/>
          <w:color w:val="000000" w:themeColor="text1"/>
        </w:rPr>
        <w:t>承認にあ</w:t>
      </w:r>
      <w:r w:rsidRPr="003E406D">
        <w:rPr>
          <w:rFonts w:ascii="ＭＳ 明朝" w:hAnsi="ＭＳ 明朝" w:hint="eastAsia"/>
          <w:color w:val="000000" w:themeColor="text1"/>
        </w:rPr>
        <w:t>たり</w:t>
      </w:r>
      <w:r w:rsidRPr="003E406D">
        <w:rPr>
          <w:rFonts w:ascii="ＭＳ 明朝" w:hAnsi="ＭＳ 明朝"/>
          <w:color w:val="000000" w:themeColor="text1"/>
        </w:rPr>
        <w:t>、あらかじ</w:t>
      </w:r>
    </w:p>
    <w:p w:rsidR="00A651FC" w:rsidRPr="003E406D" w:rsidRDefault="00A651FC" w:rsidP="00CC391B">
      <w:pPr>
        <w:ind w:leftChars="200" w:left="840" w:hangingChars="150" w:hanging="360"/>
        <w:jc w:val="left"/>
        <w:rPr>
          <w:rFonts w:ascii="ＭＳ 明朝" w:hAnsi="ＭＳ 明朝"/>
          <w:color w:val="000000" w:themeColor="text1"/>
        </w:rPr>
      </w:pPr>
      <w:r w:rsidRPr="003E406D">
        <w:rPr>
          <w:rFonts w:ascii="ＭＳ 明朝" w:hAnsi="ＭＳ 明朝"/>
          <w:color w:val="000000" w:themeColor="text1"/>
        </w:rPr>
        <w:t>め農林水産部長</w:t>
      </w:r>
      <w:r w:rsidRPr="003E406D">
        <w:rPr>
          <w:rFonts w:ascii="ＭＳ 明朝" w:hAnsi="ＭＳ 明朝" w:hint="eastAsia"/>
          <w:color w:val="000000" w:themeColor="text1"/>
        </w:rPr>
        <w:t>（以下</w:t>
      </w:r>
      <w:r w:rsidRPr="003E406D">
        <w:rPr>
          <w:rFonts w:ascii="ＭＳ 明朝" w:hAnsi="ＭＳ 明朝"/>
          <w:color w:val="000000" w:themeColor="text1"/>
        </w:rPr>
        <w:t>、「</w:t>
      </w:r>
      <w:r w:rsidRPr="003E406D">
        <w:rPr>
          <w:rFonts w:ascii="ＭＳ 明朝" w:hAnsi="ＭＳ 明朝" w:hint="eastAsia"/>
          <w:color w:val="000000" w:themeColor="text1"/>
        </w:rPr>
        <w:t>部長</w:t>
      </w:r>
      <w:r w:rsidRPr="003E406D">
        <w:rPr>
          <w:rFonts w:ascii="ＭＳ 明朝" w:hAnsi="ＭＳ 明朝"/>
          <w:color w:val="000000" w:themeColor="text1"/>
        </w:rPr>
        <w:t>」</w:t>
      </w:r>
      <w:r w:rsidRPr="003E406D">
        <w:rPr>
          <w:rFonts w:ascii="ＭＳ 明朝" w:hAnsi="ＭＳ 明朝" w:hint="eastAsia"/>
          <w:color w:val="000000" w:themeColor="text1"/>
        </w:rPr>
        <w:t>という</w:t>
      </w:r>
      <w:r w:rsidRPr="003E406D">
        <w:rPr>
          <w:rFonts w:ascii="ＭＳ 明朝" w:hAnsi="ＭＳ 明朝"/>
          <w:color w:val="000000" w:themeColor="text1"/>
        </w:rPr>
        <w:t>。</w:t>
      </w:r>
      <w:r w:rsidRPr="003E406D">
        <w:rPr>
          <w:rFonts w:ascii="ＭＳ 明朝" w:hAnsi="ＭＳ 明朝" w:hint="eastAsia"/>
          <w:color w:val="000000" w:themeColor="text1"/>
        </w:rPr>
        <w:t>）</w:t>
      </w:r>
      <w:r w:rsidRPr="003E406D">
        <w:rPr>
          <w:rFonts w:ascii="ＭＳ 明朝" w:hAnsi="ＭＳ 明朝"/>
          <w:color w:val="000000" w:themeColor="text1"/>
        </w:rPr>
        <w:t>と協議</w:t>
      </w:r>
      <w:r w:rsidRPr="003E406D">
        <w:rPr>
          <w:rFonts w:ascii="ＭＳ 明朝" w:hAnsi="ＭＳ 明朝" w:hint="eastAsia"/>
          <w:color w:val="000000" w:themeColor="text1"/>
        </w:rPr>
        <w:t>を行う</w:t>
      </w:r>
      <w:r w:rsidRPr="003E406D">
        <w:rPr>
          <w:rFonts w:ascii="ＭＳ 明朝" w:hAnsi="ＭＳ 明朝"/>
          <w:color w:val="000000" w:themeColor="text1"/>
        </w:rPr>
        <w:t>。</w:t>
      </w:r>
    </w:p>
    <w:p w:rsidR="00A651FC" w:rsidRPr="003E406D" w:rsidRDefault="00A651FC" w:rsidP="00A651FC">
      <w:pPr>
        <w:ind w:left="480" w:hangingChars="200" w:hanging="480"/>
        <w:jc w:val="left"/>
        <w:rPr>
          <w:rFonts w:ascii="ＭＳ 明朝" w:hAnsi="ＭＳ 明朝"/>
          <w:color w:val="000000" w:themeColor="text1"/>
        </w:rPr>
      </w:pPr>
      <w:r w:rsidRPr="003E406D">
        <w:rPr>
          <w:rFonts w:ascii="ＭＳ 明朝" w:hAnsi="ＭＳ 明朝" w:hint="eastAsia"/>
          <w:color w:val="000000" w:themeColor="text1"/>
        </w:rPr>
        <w:t xml:space="preserve">　３</w:t>
      </w:r>
      <w:r w:rsidRPr="003E406D">
        <w:rPr>
          <w:rFonts w:ascii="ＭＳ 明朝" w:hAnsi="ＭＳ 明朝"/>
          <w:color w:val="000000" w:themeColor="text1"/>
        </w:rPr>
        <w:t xml:space="preserve">　</w:t>
      </w:r>
      <w:r w:rsidRPr="003E406D">
        <w:rPr>
          <w:rFonts w:ascii="ＭＳ 明朝" w:hAnsi="ＭＳ 明朝" w:hint="eastAsia"/>
          <w:color w:val="000000" w:themeColor="text1"/>
        </w:rPr>
        <w:t>事業実施計画</w:t>
      </w:r>
      <w:r w:rsidRPr="003E406D">
        <w:rPr>
          <w:rFonts w:ascii="ＭＳ 明朝" w:hAnsi="ＭＳ 明朝"/>
          <w:color w:val="000000" w:themeColor="text1"/>
        </w:rPr>
        <w:t>の承認を受けた事業実施主体は、要綱で定める所定の手続きを行う。</w:t>
      </w:r>
    </w:p>
    <w:p w:rsidR="00A651FC" w:rsidRPr="003E406D" w:rsidRDefault="00A651FC" w:rsidP="00A651FC">
      <w:pPr>
        <w:ind w:left="480" w:hangingChars="200" w:hanging="480"/>
        <w:jc w:val="left"/>
        <w:rPr>
          <w:rFonts w:ascii="ＭＳ 明朝" w:hAnsi="ＭＳ 明朝"/>
          <w:color w:val="000000" w:themeColor="text1"/>
        </w:rPr>
      </w:pPr>
      <w:r w:rsidRPr="003E406D">
        <w:rPr>
          <w:rFonts w:ascii="ＭＳ 明朝" w:hAnsi="ＭＳ 明朝" w:hint="eastAsia"/>
          <w:color w:val="000000" w:themeColor="text1"/>
        </w:rPr>
        <w:t xml:space="preserve">　４　</w:t>
      </w:r>
      <w:r w:rsidR="0008758B" w:rsidRPr="003E406D">
        <w:rPr>
          <w:rFonts w:ascii="ＭＳ 明朝" w:hAnsi="ＭＳ 明朝" w:hint="eastAsia"/>
          <w:color w:val="000000" w:themeColor="text1"/>
        </w:rPr>
        <w:t>交付要綱第５条に定める軽微な変更以外</w:t>
      </w:r>
      <w:r w:rsidR="0008758B" w:rsidRPr="003E406D">
        <w:rPr>
          <w:rFonts w:ascii="ＭＳ 明朝" w:hAnsi="ＭＳ 明朝"/>
          <w:color w:val="000000" w:themeColor="text1"/>
        </w:rPr>
        <w:t>の変更の他</w:t>
      </w:r>
      <w:r w:rsidRPr="003E406D">
        <w:rPr>
          <w:rFonts w:ascii="ＭＳ 明朝" w:hAnsi="ＭＳ 明朝" w:hint="eastAsia"/>
          <w:color w:val="000000" w:themeColor="text1"/>
        </w:rPr>
        <w:t>、</w:t>
      </w:r>
      <w:r w:rsidR="0008758B" w:rsidRPr="003E406D">
        <w:rPr>
          <w:rFonts w:ascii="ＭＳ 明朝" w:hAnsi="ＭＳ 明朝" w:hint="eastAsia"/>
          <w:color w:val="000000" w:themeColor="text1"/>
        </w:rPr>
        <w:t>以下の事業の変更を行う場合は、</w:t>
      </w:r>
      <w:r w:rsidR="00174ED6" w:rsidRPr="003E406D">
        <w:rPr>
          <w:rFonts w:ascii="ＭＳ 明朝" w:hAnsi="ＭＳ 明朝" w:hint="eastAsia"/>
          <w:color w:val="000000" w:themeColor="text1"/>
        </w:rPr>
        <w:t>１から２</w:t>
      </w:r>
      <w:r w:rsidRPr="003E406D">
        <w:rPr>
          <w:rFonts w:ascii="ＭＳ 明朝" w:hAnsi="ＭＳ 明朝" w:hint="eastAsia"/>
          <w:color w:val="000000" w:themeColor="text1"/>
        </w:rPr>
        <w:t>に準じて手続きを行う。</w:t>
      </w:r>
    </w:p>
    <w:p w:rsidR="00A651FC" w:rsidRPr="003E406D" w:rsidRDefault="00A651FC" w:rsidP="00174ED6">
      <w:pPr>
        <w:ind w:firstLineChars="200" w:firstLine="480"/>
        <w:jc w:val="left"/>
        <w:rPr>
          <w:rFonts w:ascii="ＭＳ 明朝" w:hAnsi="ＭＳ 明朝"/>
          <w:color w:val="000000" w:themeColor="text1"/>
        </w:rPr>
      </w:pPr>
      <w:r w:rsidRPr="003E406D">
        <w:rPr>
          <w:rFonts w:ascii="ＭＳ 明朝" w:hAnsi="ＭＳ 明朝" w:hint="eastAsia"/>
          <w:color w:val="000000" w:themeColor="text1"/>
        </w:rPr>
        <w:t>(1) 別表１の２の</w:t>
      </w:r>
      <w:r w:rsidR="00337597" w:rsidRPr="003E406D">
        <w:rPr>
          <w:rFonts w:ascii="ＭＳ 明朝" w:hAnsi="ＭＳ 明朝" w:hint="eastAsia"/>
          <w:color w:val="000000" w:themeColor="text1"/>
        </w:rPr>
        <w:t>アから</w:t>
      </w:r>
      <w:r w:rsidR="00091F1E" w:rsidRPr="003E406D">
        <w:rPr>
          <w:rFonts w:ascii="ＭＳ 明朝" w:hAnsi="ＭＳ 明朝" w:hint="eastAsia"/>
          <w:color w:val="000000" w:themeColor="text1"/>
        </w:rPr>
        <w:t>エ</w:t>
      </w:r>
      <w:r w:rsidRPr="003E406D">
        <w:rPr>
          <w:rFonts w:ascii="ＭＳ 明朝" w:hAnsi="ＭＳ 明朝" w:hint="eastAsia"/>
          <w:color w:val="000000" w:themeColor="text1"/>
        </w:rPr>
        <w:t>の項を単位とする新たな取組または中止</w:t>
      </w:r>
    </w:p>
    <w:p w:rsidR="00595C20" w:rsidRPr="003E406D" w:rsidRDefault="00A651FC" w:rsidP="008E6DB0">
      <w:pPr>
        <w:ind w:left="480" w:hangingChars="200" w:hanging="480"/>
        <w:jc w:val="left"/>
        <w:rPr>
          <w:rFonts w:ascii="ＭＳ 明朝" w:hAnsi="ＭＳ 明朝"/>
          <w:color w:val="000000" w:themeColor="text1"/>
        </w:rPr>
      </w:pPr>
      <w:r w:rsidRPr="003E406D">
        <w:rPr>
          <w:rFonts w:ascii="ＭＳ 明朝" w:hAnsi="ＭＳ 明朝" w:hint="eastAsia"/>
          <w:color w:val="000000" w:themeColor="text1"/>
        </w:rPr>
        <w:t xml:space="preserve">　５</w:t>
      </w:r>
      <w:r w:rsidRPr="003E406D">
        <w:rPr>
          <w:rFonts w:ascii="ＭＳ 明朝" w:hAnsi="ＭＳ 明朝"/>
          <w:color w:val="000000" w:themeColor="text1"/>
        </w:rPr>
        <w:t xml:space="preserve">　農林事務所</w:t>
      </w:r>
      <w:r w:rsidRPr="003E406D">
        <w:rPr>
          <w:rFonts w:ascii="ＭＳ 明朝" w:hAnsi="ＭＳ 明朝" w:hint="eastAsia"/>
          <w:color w:val="000000" w:themeColor="text1"/>
        </w:rPr>
        <w:t>の所管を超える地域で活動する事業実施主体</w:t>
      </w:r>
      <w:r w:rsidRPr="003E406D">
        <w:rPr>
          <w:rFonts w:ascii="ＭＳ 明朝" w:hAnsi="ＭＳ 明朝"/>
          <w:color w:val="000000" w:themeColor="text1"/>
        </w:rPr>
        <w:t>（</w:t>
      </w:r>
      <w:r w:rsidRPr="003E406D">
        <w:rPr>
          <w:rFonts w:ascii="ＭＳ 明朝" w:hAnsi="ＭＳ 明朝" w:hint="eastAsia"/>
          <w:color w:val="000000" w:themeColor="text1"/>
        </w:rPr>
        <w:t>以下</w:t>
      </w:r>
      <w:r w:rsidRPr="003E406D">
        <w:rPr>
          <w:rFonts w:ascii="ＭＳ 明朝" w:hAnsi="ＭＳ 明朝"/>
          <w:color w:val="000000" w:themeColor="text1"/>
        </w:rPr>
        <w:t>、</w:t>
      </w:r>
      <w:r w:rsidRPr="003E406D">
        <w:rPr>
          <w:rFonts w:ascii="ＭＳ 明朝" w:hAnsi="ＭＳ 明朝" w:hint="eastAsia"/>
          <w:color w:val="000000" w:themeColor="text1"/>
        </w:rPr>
        <w:t>「県域団体等」</w:t>
      </w:r>
      <w:r w:rsidRPr="003E406D">
        <w:rPr>
          <w:rFonts w:ascii="ＭＳ 明朝" w:hAnsi="ＭＳ 明朝"/>
          <w:color w:val="000000" w:themeColor="text1"/>
        </w:rPr>
        <w:t>という。）</w:t>
      </w:r>
      <w:r w:rsidRPr="003E406D">
        <w:rPr>
          <w:rFonts w:ascii="ＭＳ 明朝" w:hAnsi="ＭＳ 明朝" w:hint="eastAsia"/>
          <w:color w:val="000000" w:themeColor="text1"/>
        </w:rPr>
        <w:t>については</w:t>
      </w:r>
      <w:r w:rsidRPr="003E406D">
        <w:rPr>
          <w:rFonts w:ascii="ＭＳ 明朝" w:hAnsi="ＭＳ 明朝"/>
          <w:color w:val="000000" w:themeColor="text1"/>
        </w:rPr>
        <w:t>、</w:t>
      </w:r>
      <w:r w:rsidRPr="003E406D">
        <w:rPr>
          <w:rFonts w:ascii="ＭＳ 明朝" w:hAnsi="ＭＳ 明朝" w:hint="eastAsia"/>
          <w:color w:val="000000" w:themeColor="text1"/>
        </w:rPr>
        <w:t>この要領の</w:t>
      </w:r>
      <w:r w:rsidRPr="003E406D">
        <w:rPr>
          <w:rFonts w:ascii="ＭＳ 明朝" w:hAnsi="ＭＳ 明朝"/>
          <w:color w:val="000000" w:themeColor="text1"/>
        </w:rPr>
        <w:t>所長を部長に読みかえ</w:t>
      </w:r>
      <w:r w:rsidRPr="003E406D">
        <w:rPr>
          <w:rFonts w:ascii="ＭＳ 明朝" w:hAnsi="ＭＳ 明朝" w:hint="eastAsia"/>
          <w:color w:val="000000" w:themeColor="text1"/>
        </w:rPr>
        <w:t>手続きを</w:t>
      </w:r>
      <w:r w:rsidRPr="003E406D">
        <w:rPr>
          <w:rFonts w:ascii="ＭＳ 明朝" w:hAnsi="ＭＳ 明朝"/>
          <w:color w:val="000000" w:themeColor="text1"/>
        </w:rPr>
        <w:t>行う。</w:t>
      </w:r>
    </w:p>
    <w:p w:rsidR="001141F3" w:rsidRPr="003E406D" w:rsidRDefault="001141F3" w:rsidP="008A6D4C">
      <w:pPr>
        <w:rPr>
          <w:rFonts w:ascii="ＭＳ 明朝" w:hAnsi="ＭＳ 明朝"/>
          <w:color w:val="000000" w:themeColor="text1"/>
          <w:szCs w:val="24"/>
        </w:rPr>
      </w:pPr>
    </w:p>
    <w:p w:rsidR="00395D5D" w:rsidRPr="003E406D" w:rsidRDefault="00395D5D" w:rsidP="00395D5D">
      <w:pPr>
        <w:jc w:val="left"/>
        <w:rPr>
          <w:rFonts w:ascii="ＭＳ 明朝" w:hAnsi="ＭＳ 明朝"/>
          <w:color w:val="000000" w:themeColor="text1"/>
        </w:rPr>
      </w:pPr>
      <w:r w:rsidRPr="003E406D">
        <w:rPr>
          <w:rFonts w:ascii="ＭＳ 明朝" w:hAnsi="ＭＳ 明朝" w:hint="eastAsia"/>
          <w:color w:val="000000" w:themeColor="text1"/>
        </w:rPr>
        <w:t>第６</w:t>
      </w:r>
      <w:r w:rsidRPr="003E406D">
        <w:rPr>
          <w:rFonts w:ascii="ＭＳ 明朝" w:hAnsi="ＭＳ 明朝"/>
          <w:color w:val="000000" w:themeColor="text1"/>
        </w:rPr>
        <w:t xml:space="preserve">　補助</w:t>
      </w:r>
    </w:p>
    <w:p w:rsidR="00395D5D" w:rsidRPr="003E406D" w:rsidRDefault="00395D5D" w:rsidP="00395D5D">
      <w:pPr>
        <w:ind w:left="240" w:hangingChars="100" w:hanging="240"/>
        <w:jc w:val="left"/>
        <w:rPr>
          <w:rFonts w:ascii="ＭＳ 明朝" w:hAnsi="ＭＳ 明朝"/>
          <w:color w:val="000000" w:themeColor="text1"/>
        </w:rPr>
      </w:pPr>
      <w:r w:rsidRPr="003E406D">
        <w:rPr>
          <w:rFonts w:ascii="ＭＳ 明朝" w:hAnsi="ＭＳ 明朝" w:hint="eastAsia"/>
          <w:color w:val="000000" w:themeColor="text1"/>
        </w:rPr>
        <w:t xml:space="preserve">　</w:t>
      </w:r>
      <w:r w:rsidRPr="003E406D">
        <w:rPr>
          <w:rFonts w:ascii="ＭＳ 明朝" w:hAnsi="ＭＳ 明朝"/>
          <w:color w:val="000000" w:themeColor="text1"/>
        </w:rPr>
        <w:t xml:space="preserve">　県は、予算の範囲内において、第５により承認</w:t>
      </w:r>
      <w:r w:rsidRPr="003E406D">
        <w:rPr>
          <w:rFonts w:ascii="ＭＳ 明朝" w:hAnsi="ＭＳ 明朝" w:hint="eastAsia"/>
          <w:color w:val="000000" w:themeColor="text1"/>
        </w:rPr>
        <w:t>した</w:t>
      </w:r>
      <w:r w:rsidRPr="003E406D">
        <w:rPr>
          <w:rFonts w:ascii="ＭＳ 明朝" w:hAnsi="ＭＳ 明朝"/>
          <w:color w:val="000000" w:themeColor="text1"/>
        </w:rPr>
        <w:t>事業について、要綱</w:t>
      </w:r>
      <w:r w:rsidRPr="003E406D">
        <w:rPr>
          <w:rFonts w:ascii="ＭＳ 明朝" w:hAnsi="ＭＳ 明朝" w:hint="eastAsia"/>
          <w:color w:val="000000" w:themeColor="text1"/>
        </w:rPr>
        <w:t>の</w:t>
      </w:r>
      <w:r w:rsidRPr="003E406D">
        <w:rPr>
          <w:rFonts w:ascii="ＭＳ 明朝" w:hAnsi="ＭＳ 明朝"/>
          <w:color w:val="000000" w:themeColor="text1"/>
        </w:rPr>
        <w:t>定める</w:t>
      </w:r>
      <w:r w:rsidRPr="003E406D">
        <w:rPr>
          <w:rFonts w:ascii="ＭＳ 明朝" w:hAnsi="ＭＳ 明朝" w:hint="eastAsia"/>
          <w:color w:val="000000" w:themeColor="text1"/>
        </w:rPr>
        <w:t>ところ</w:t>
      </w:r>
      <w:r w:rsidRPr="003E406D">
        <w:rPr>
          <w:rFonts w:ascii="ＭＳ 明朝" w:hAnsi="ＭＳ 明朝"/>
          <w:color w:val="000000" w:themeColor="text1"/>
        </w:rPr>
        <w:t>により補助する。</w:t>
      </w:r>
    </w:p>
    <w:p w:rsidR="00395D5D" w:rsidRPr="003E406D" w:rsidRDefault="00395D5D" w:rsidP="00395D5D">
      <w:pPr>
        <w:jc w:val="left"/>
        <w:rPr>
          <w:rFonts w:ascii="ＭＳ 明朝" w:hAnsi="ＭＳ 明朝"/>
          <w:color w:val="000000" w:themeColor="text1"/>
        </w:rPr>
      </w:pPr>
    </w:p>
    <w:p w:rsidR="00395D5D" w:rsidRPr="003E406D" w:rsidRDefault="00395D5D" w:rsidP="00395D5D">
      <w:pPr>
        <w:jc w:val="left"/>
        <w:rPr>
          <w:rFonts w:ascii="ＭＳ 明朝" w:hAnsi="ＭＳ 明朝"/>
          <w:color w:val="000000" w:themeColor="text1"/>
        </w:rPr>
      </w:pPr>
      <w:r w:rsidRPr="003E406D">
        <w:rPr>
          <w:rFonts w:ascii="ＭＳ 明朝" w:hAnsi="ＭＳ 明朝" w:hint="eastAsia"/>
          <w:color w:val="000000" w:themeColor="text1"/>
        </w:rPr>
        <w:t>第７</w:t>
      </w:r>
      <w:r w:rsidRPr="003E406D">
        <w:rPr>
          <w:rFonts w:ascii="ＭＳ 明朝" w:hAnsi="ＭＳ 明朝"/>
          <w:color w:val="000000" w:themeColor="text1"/>
        </w:rPr>
        <w:t xml:space="preserve">　実績報告</w:t>
      </w:r>
    </w:p>
    <w:p w:rsidR="00395D5D" w:rsidRPr="003E406D" w:rsidRDefault="00395D5D" w:rsidP="00395D5D">
      <w:pPr>
        <w:ind w:left="480" w:hangingChars="200" w:hanging="480"/>
        <w:jc w:val="left"/>
        <w:rPr>
          <w:rFonts w:ascii="ＭＳ 明朝" w:hAnsi="ＭＳ 明朝"/>
          <w:color w:val="000000" w:themeColor="text1"/>
        </w:rPr>
      </w:pPr>
      <w:r w:rsidRPr="003E406D">
        <w:rPr>
          <w:rFonts w:ascii="ＭＳ 明朝" w:hAnsi="ＭＳ 明朝" w:hint="eastAsia"/>
          <w:color w:val="000000" w:themeColor="text1"/>
        </w:rPr>
        <w:t xml:space="preserve">　１</w:t>
      </w:r>
      <w:r w:rsidRPr="003E406D">
        <w:rPr>
          <w:rFonts w:ascii="ＭＳ 明朝" w:hAnsi="ＭＳ 明朝"/>
          <w:color w:val="000000" w:themeColor="text1"/>
        </w:rPr>
        <w:t xml:space="preserve">　</w:t>
      </w:r>
      <w:r w:rsidRPr="003E406D">
        <w:rPr>
          <w:rFonts w:ascii="ＭＳ 明朝" w:hAnsi="ＭＳ 明朝" w:hint="eastAsia"/>
          <w:color w:val="000000" w:themeColor="text1"/>
        </w:rPr>
        <w:t>事業実施主体</w:t>
      </w:r>
      <w:r w:rsidRPr="003E406D">
        <w:rPr>
          <w:rFonts w:ascii="ＭＳ 明朝" w:hAnsi="ＭＳ 明朝"/>
          <w:color w:val="000000" w:themeColor="text1"/>
        </w:rPr>
        <w:t>は、事業完了後速やかに事業実績報告書</w:t>
      </w:r>
      <w:r w:rsidRPr="003E406D">
        <w:rPr>
          <w:rFonts w:ascii="ＭＳ 明朝" w:hAnsi="ＭＳ 明朝" w:hint="eastAsia"/>
          <w:color w:val="000000" w:themeColor="text1"/>
        </w:rPr>
        <w:t>（様式</w:t>
      </w:r>
      <w:r w:rsidR="00B9586E" w:rsidRPr="003E406D">
        <w:rPr>
          <w:rFonts w:ascii="ＭＳ 明朝" w:hAnsi="ＭＳ 明朝"/>
          <w:color w:val="000000" w:themeColor="text1"/>
        </w:rPr>
        <w:t>第</w:t>
      </w:r>
      <w:r w:rsidR="004E13D4" w:rsidRPr="003E406D">
        <w:rPr>
          <w:rFonts w:ascii="ＭＳ 明朝" w:hAnsi="ＭＳ 明朝" w:hint="eastAsia"/>
          <w:color w:val="000000" w:themeColor="text1"/>
        </w:rPr>
        <w:t>１</w:t>
      </w:r>
      <w:r w:rsidRPr="003E406D">
        <w:rPr>
          <w:rFonts w:ascii="ＭＳ 明朝" w:hAnsi="ＭＳ 明朝"/>
          <w:color w:val="000000" w:themeColor="text1"/>
        </w:rPr>
        <w:t>号</w:t>
      </w:r>
      <w:r w:rsidRPr="003E406D">
        <w:rPr>
          <w:rFonts w:ascii="ＭＳ 明朝" w:hAnsi="ＭＳ 明朝" w:hint="eastAsia"/>
          <w:color w:val="000000" w:themeColor="text1"/>
        </w:rPr>
        <w:t>）</w:t>
      </w:r>
      <w:r w:rsidRPr="003E406D">
        <w:rPr>
          <w:rFonts w:ascii="ＭＳ 明朝" w:hAnsi="ＭＳ 明朝"/>
          <w:color w:val="000000" w:themeColor="text1"/>
        </w:rPr>
        <w:t>を作成し</w:t>
      </w:r>
      <w:r w:rsidR="00263607" w:rsidRPr="003E406D">
        <w:rPr>
          <w:rFonts w:ascii="ＭＳ 明朝" w:hAnsi="ＭＳ 明朝" w:hint="eastAsia"/>
          <w:color w:val="000000" w:themeColor="text1"/>
        </w:rPr>
        <w:t>、所長</w:t>
      </w:r>
      <w:r w:rsidRPr="003E406D">
        <w:rPr>
          <w:rFonts w:ascii="ＭＳ 明朝" w:hAnsi="ＭＳ 明朝"/>
          <w:color w:val="000000" w:themeColor="text1"/>
        </w:rPr>
        <w:t>へ報告する</w:t>
      </w:r>
      <w:r w:rsidRPr="003E406D">
        <w:rPr>
          <w:rFonts w:ascii="ＭＳ 明朝" w:hAnsi="ＭＳ 明朝" w:hint="eastAsia"/>
          <w:color w:val="000000" w:themeColor="text1"/>
        </w:rPr>
        <w:t>。</w:t>
      </w:r>
    </w:p>
    <w:p w:rsidR="00395D5D" w:rsidRPr="003E406D" w:rsidRDefault="00395D5D" w:rsidP="00395D5D">
      <w:pPr>
        <w:jc w:val="left"/>
        <w:rPr>
          <w:rFonts w:ascii="ＭＳ 明朝" w:hAnsi="ＭＳ 明朝"/>
          <w:color w:val="000000" w:themeColor="text1"/>
        </w:rPr>
      </w:pPr>
      <w:r w:rsidRPr="003E406D">
        <w:rPr>
          <w:rFonts w:ascii="ＭＳ 明朝" w:hAnsi="ＭＳ 明朝" w:hint="eastAsia"/>
          <w:color w:val="000000" w:themeColor="text1"/>
        </w:rPr>
        <w:t xml:space="preserve">　２</w:t>
      </w:r>
      <w:r w:rsidRPr="003E406D">
        <w:rPr>
          <w:rFonts w:ascii="ＭＳ 明朝" w:hAnsi="ＭＳ 明朝"/>
          <w:color w:val="000000" w:themeColor="text1"/>
        </w:rPr>
        <w:t xml:space="preserve">　所長は事業実施主体から</w:t>
      </w:r>
      <w:r w:rsidRPr="003E406D">
        <w:rPr>
          <w:rFonts w:ascii="ＭＳ 明朝" w:hAnsi="ＭＳ 明朝" w:hint="eastAsia"/>
          <w:color w:val="000000" w:themeColor="text1"/>
        </w:rPr>
        <w:t>提出</w:t>
      </w:r>
      <w:r w:rsidRPr="003E406D">
        <w:rPr>
          <w:rFonts w:ascii="ＭＳ 明朝" w:hAnsi="ＭＳ 明朝"/>
          <w:color w:val="000000" w:themeColor="text1"/>
        </w:rPr>
        <w:t>された実績報告</w:t>
      </w:r>
      <w:r w:rsidRPr="003E406D">
        <w:rPr>
          <w:rFonts w:ascii="ＭＳ 明朝" w:hAnsi="ＭＳ 明朝" w:hint="eastAsia"/>
          <w:color w:val="000000" w:themeColor="text1"/>
        </w:rPr>
        <w:t>を</w:t>
      </w:r>
      <w:r w:rsidRPr="003E406D">
        <w:rPr>
          <w:rFonts w:ascii="ＭＳ 明朝" w:hAnsi="ＭＳ 明朝"/>
          <w:color w:val="000000" w:themeColor="text1"/>
        </w:rPr>
        <w:t>保管するとともに、その</w:t>
      </w:r>
    </w:p>
    <w:p w:rsidR="00405885" w:rsidRPr="003E406D" w:rsidRDefault="00395D5D" w:rsidP="004E13D4">
      <w:pPr>
        <w:ind w:leftChars="200" w:left="480"/>
        <w:rPr>
          <w:rFonts w:ascii="ＭＳ 明朝" w:hAnsi="ＭＳ 明朝"/>
          <w:color w:val="000000" w:themeColor="text1"/>
        </w:rPr>
      </w:pPr>
      <w:r w:rsidRPr="003E406D">
        <w:rPr>
          <w:rFonts w:ascii="ＭＳ 明朝" w:hAnsi="ＭＳ 明朝"/>
          <w:color w:val="000000" w:themeColor="text1"/>
        </w:rPr>
        <w:t>写しを</w:t>
      </w:r>
      <w:r w:rsidRPr="003E406D">
        <w:rPr>
          <w:rFonts w:ascii="ＭＳ 明朝" w:hAnsi="ＭＳ 明朝" w:hint="eastAsia"/>
          <w:color w:val="000000" w:themeColor="text1"/>
        </w:rPr>
        <w:t>、報告</w:t>
      </w:r>
      <w:r w:rsidRPr="003E406D">
        <w:rPr>
          <w:rFonts w:ascii="ＭＳ 明朝" w:hAnsi="ＭＳ 明朝"/>
          <w:color w:val="000000" w:themeColor="text1"/>
        </w:rPr>
        <w:t>を受けた翌年度の</w:t>
      </w:r>
      <w:r w:rsidRPr="003E406D">
        <w:rPr>
          <w:rFonts w:ascii="ＭＳ 明朝" w:hAnsi="ＭＳ 明朝" w:hint="eastAsia"/>
          <w:color w:val="000000" w:themeColor="text1"/>
        </w:rPr>
        <w:t>４</w:t>
      </w:r>
      <w:r w:rsidRPr="003E406D">
        <w:rPr>
          <w:rFonts w:ascii="ＭＳ 明朝" w:hAnsi="ＭＳ 明朝"/>
          <w:color w:val="000000" w:themeColor="text1"/>
        </w:rPr>
        <w:t>月末までに部長</w:t>
      </w:r>
      <w:r w:rsidRPr="003E406D">
        <w:rPr>
          <w:rFonts w:ascii="ＭＳ 明朝" w:hAnsi="ＭＳ 明朝" w:hint="eastAsia"/>
          <w:color w:val="000000" w:themeColor="text1"/>
        </w:rPr>
        <w:t>あて提出する</w:t>
      </w:r>
      <w:r w:rsidRPr="003E406D">
        <w:rPr>
          <w:rFonts w:ascii="ＭＳ 明朝" w:hAnsi="ＭＳ 明朝"/>
          <w:color w:val="000000" w:themeColor="text1"/>
        </w:rPr>
        <w:t>。</w:t>
      </w:r>
    </w:p>
    <w:p w:rsidR="00405885" w:rsidRPr="003E406D" w:rsidRDefault="00405885" w:rsidP="00405885">
      <w:pPr>
        <w:rPr>
          <w:rFonts w:ascii="ＭＳ 明朝" w:hAnsi="ＭＳ 明朝"/>
          <w:color w:val="000000" w:themeColor="text1"/>
          <w:szCs w:val="24"/>
        </w:rPr>
      </w:pPr>
    </w:p>
    <w:p w:rsidR="00405885" w:rsidRPr="003E406D" w:rsidRDefault="00405885" w:rsidP="00405885">
      <w:pPr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t>第</w:t>
      </w:r>
      <w:r w:rsidR="004E13D4" w:rsidRPr="003E406D">
        <w:rPr>
          <w:rFonts w:ascii="ＭＳ 明朝" w:hAnsi="ＭＳ 明朝" w:hint="eastAsia"/>
          <w:color w:val="000000" w:themeColor="text1"/>
          <w:szCs w:val="24"/>
        </w:rPr>
        <w:t>８</w:t>
      </w:r>
      <w:r w:rsidRPr="003E406D">
        <w:rPr>
          <w:rFonts w:ascii="ＭＳ 明朝" w:hAnsi="ＭＳ 明朝"/>
          <w:color w:val="000000" w:themeColor="text1"/>
          <w:szCs w:val="24"/>
        </w:rPr>
        <w:t xml:space="preserve">　その他</w:t>
      </w:r>
    </w:p>
    <w:p w:rsidR="00405885" w:rsidRPr="003E406D" w:rsidRDefault="00E751F9" w:rsidP="00E751F9">
      <w:pPr>
        <w:ind w:leftChars="100" w:left="240" w:firstLineChars="100" w:firstLine="240"/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t>この要領</w:t>
      </w:r>
      <w:r w:rsidRPr="003E406D">
        <w:rPr>
          <w:rFonts w:ascii="ＭＳ 明朝" w:hAnsi="ＭＳ 明朝"/>
          <w:color w:val="000000" w:themeColor="text1"/>
          <w:szCs w:val="24"/>
        </w:rPr>
        <w:t>に定める</w:t>
      </w:r>
      <w:r w:rsidRPr="003E406D">
        <w:rPr>
          <w:rFonts w:ascii="ＭＳ 明朝" w:hAnsi="ＭＳ 明朝" w:hint="eastAsia"/>
          <w:color w:val="000000" w:themeColor="text1"/>
          <w:szCs w:val="24"/>
        </w:rPr>
        <w:t>もののほか、</w:t>
      </w:r>
      <w:r w:rsidR="00B6664D" w:rsidRPr="003E406D">
        <w:rPr>
          <w:rFonts w:ascii="ＭＳ 明朝" w:hAnsi="ＭＳ 明朝"/>
          <w:color w:val="000000" w:themeColor="text1"/>
          <w:szCs w:val="24"/>
        </w:rPr>
        <w:t>本事業の実施に必要な事項は、農林水産部長が別に定める</w:t>
      </w:r>
      <w:r w:rsidRPr="003E406D">
        <w:rPr>
          <w:rFonts w:ascii="ＭＳ 明朝" w:hAnsi="ＭＳ 明朝"/>
          <w:color w:val="000000" w:themeColor="text1"/>
          <w:szCs w:val="24"/>
        </w:rPr>
        <w:t>。</w:t>
      </w:r>
    </w:p>
    <w:p w:rsidR="00E751F9" w:rsidRPr="003E406D" w:rsidRDefault="00E751F9" w:rsidP="00E751F9">
      <w:pPr>
        <w:ind w:firstLineChars="200" w:firstLine="480"/>
        <w:rPr>
          <w:rFonts w:ascii="ＭＳ 明朝" w:hAnsi="ＭＳ 明朝"/>
          <w:color w:val="000000" w:themeColor="text1"/>
          <w:szCs w:val="24"/>
        </w:rPr>
      </w:pPr>
    </w:p>
    <w:p w:rsidR="00E751F9" w:rsidRPr="003E406D" w:rsidRDefault="00BB41AD" w:rsidP="004E13D4">
      <w:pPr>
        <w:ind w:leftChars="-50" w:left="-120" w:firstLineChars="250" w:firstLine="600"/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t>附</w:t>
      </w:r>
      <w:r w:rsidR="004E13D4" w:rsidRPr="003E406D">
        <w:rPr>
          <w:rFonts w:ascii="ＭＳ 明朝" w:hAnsi="ＭＳ 明朝" w:hint="eastAsia"/>
          <w:color w:val="000000" w:themeColor="text1"/>
          <w:szCs w:val="24"/>
        </w:rPr>
        <w:t xml:space="preserve">  </w:t>
      </w:r>
      <w:r w:rsidRPr="003E406D">
        <w:rPr>
          <w:rFonts w:ascii="ＭＳ 明朝" w:hAnsi="ＭＳ 明朝" w:hint="eastAsia"/>
          <w:color w:val="000000" w:themeColor="text1"/>
          <w:szCs w:val="24"/>
        </w:rPr>
        <w:t>則</w:t>
      </w:r>
    </w:p>
    <w:p w:rsidR="00BB41AD" w:rsidRPr="003E406D" w:rsidRDefault="00BB41AD" w:rsidP="00BB41AD">
      <w:pPr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t>この</w:t>
      </w:r>
      <w:r w:rsidR="0004629C" w:rsidRPr="003E406D">
        <w:rPr>
          <w:rFonts w:ascii="ＭＳ 明朝" w:hAnsi="ＭＳ 明朝"/>
          <w:color w:val="000000" w:themeColor="text1"/>
          <w:szCs w:val="24"/>
        </w:rPr>
        <w:t>要領は、</w:t>
      </w:r>
      <w:r w:rsidR="0004629C" w:rsidRPr="003E406D">
        <w:rPr>
          <w:rFonts w:ascii="ＭＳ 明朝" w:hAnsi="ＭＳ 明朝" w:hint="eastAsia"/>
          <w:color w:val="000000" w:themeColor="text1"/>
          <w:szCs w:val="24"/>
        </w:rPr>
        <w:t>令和４</w:t>
      </w:r>
      <w:r w:rsidR="008159CA" w:rsidRPr="003E406D">
        <w:rPr>
          <w:rFonts w:ascii="ＭＳ 明朝" w:hAnsi="ＭＳ 明朝"/>
          <w:color w:val="000000" w:themeColor="text1"/>
          <w:szCs w:val="24"/>
        </w:rPr>
        <w:t>年</w:t>
      </w:r>
      <w:r w:rsidR="008A3F6E" w:rsidRPr="003E406D">
        <w:rPr>
          <w:rFonts w:ascii="ＭＳ 明朝" w:hAnsi="ＭＳ 明朝" w:hint="eastAsia"/>
          <w:color w:val="000000" w:themeColor="text1"/>
          <w:szCs w:val="24"/>
        </w:rPr>
        <w:t>３</w:t>
      </w:r>
      <w:r w:rsidR="00174ED6" w:rsidRPr="003E406D">
        <w:rPr>
          <w:rFonts w:ascii="ＭＳ 明朝" w:hAnsi="ＭＳ 明朝" w:hint="eastAsia"/>
          <w:color w:val="000000" w:themeColor="text1"/>
          <w:szCs w:val="24"/>
        </w:rPr>
        <w:t>月</w:t>
      </w:r>
      <w:r w:rsidR="008A3F6E" w:rsidRPr="003E406D">
        <w:rPr>
          <w:rFonts w:ascii="ＭＳ 明朝" w:hAnsi="ＭＳ 明朝" w:hint="eastAsia"/>
          <w:color w:val="000000" w:themeColor="text1"/>
          <w:szCs w:val="24"/>
        </w:rPr>
        <w:t>２３</w:t>
      </w:r>
      <w:r w:rsidRPr="003E406D">
        <w:rPr>
          <w:rFonts w:ascii="ＭＳ 明朝" w:hAnsi="ＭＳ 明朝"/>
          <w:color w:val="000000" w:themeColor="text1"/>
          <w:szCs w:val="24"/>
        </w:rPr>
        <w:t>日</w:t>
      </w:r>
      <w:r w:rsidRPr="003E406D">
        <w:rPr>
          <w:rFonts w:ascii="ＭＳ 明朝" w:hAnsi="ＭＳ 明朝" w:hint="eastAsia"/>
          <w:color w:val="000000" w:themeColor="text1"/>
          <w:szCs w:val="24"/>
        </w:rPr>
        <w:t>から</w:t>
      </w:r>
      <w:r w:rsidRPr="003E406D">
        <w:rPr>
          <w:rFonts w:ascii="ＭＳ 明朝" w:hAnsi="ＭＳ 明朝"/>
          <w:color w:val="000000" w:themeColor="text1"/>
          <w:szCs w:val="24"/>
        </w:rPr>
        <w:t>施行する。</w:t>
      </w:r>
    </w:p>
    <w:p w:rsidR="00CC391B" w:rsidRPr="003E406D" w:rsidRDefault="00CC391B" w:rsidP="00BB41AD">
      <w:pPr>
        <w:rPr>
          <w:rFonts w:ascii="ＭＳ 明朝" w:hAnsi="ＭＳ 明朝"/>
          <w:color w:val="000000" w:themeColor="text1"/>
          <w:szCs w:val="24"/>
        </w:rPr>
      </w:pPr>
    </w:p>
    <w:p w:rsidR="00CC391B" w:rsidRPr="003E406D" w:rsidRDefault="00CC391B" w:rsidP="00CC391B">
      <w:pPr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t xml:space="preserve">　　附　則</w:t>
      </w:r>
    </w:p>
    <w:p w:rsidR="00BB41AD" w:rsidRPr="003E406D" w:rsidRDefault="00CC391B" w:rsidP="00CC391B">
      <w:pPr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t>この要領は、令和５年４月１日から施行する。</w:t>
      </w:r>
    </w:p>
    <w:p w:rsidR="000A5FF0" w:rsidRPr="003E406D" w:rsidRDefault="000A5FF0" w:rsidP="000A5FF0">
      <w:pPr>
        <w:rPr>
          <w:rFonts w:ascii="ＭＳ 明朝" w:hAnsi="ＭＳ 明朝"/>
          <w:color w:val="000000" w:themeColor="text1"/>
          <w:szCs w:val="24"/>
        </w:rPr>
      </w:pPr>
    </w:p>
    <w:p w:rsidR="000A5FF0" w:rsidRPr="003E406D" w:rsidRDefault="000A5FF0" w:rsidP="000A5FF0">
      <w:pPr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t xml:space="preserve">　　附　則</w:t>
      </w:r>
    </w:p>
    <w:p w:rsidR="000A5FF0" w:rsidRPr="003E406D" w:rsidRDefault="000A5FF0" w:rsidP="000A5FF0">
      <w:pPr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t>この要領は、令和５年４月２８日から施行する。</w:t>
      </w:r>
    </w:p>
    <w:p w:rsidR="000A5FF0" w:rsidRPr="003E406D" w:rsidRDefault="000A5FF0" w:rsidP="000A5FF0">
      <w:pPr>
        <w:rPr>
          <w:rFonts w:ascii="ＭＳ 明朝" w:hAnsi="ＭＳ 明朝"/>
          <w:color w:val="000000" w:themeColor="text1"/>
          <w:szCs w:val="24"/>
        </w:rPr>
      </w:pPr>
    </w:p>
    <w:p w:rsidR="000C1F1B" w:rsidRPr="003E406D" w:rsidRDefault="000C1F1B" w:rsidP="000C1F1B">
      <w:pPr>
        <w:ind w:firstLineChars="200" w:firstLine="480"/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t>附　則</w:t>
      </w:r>
    </w:p>
    <w:p w:rsidR="000C1F1B" w:rsidRPr="003E406D" w:rsidRDefault="000C1F1B" w:rsidP="00CC391B">
      <w:pPr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t>この要領は、令和６年</w:t>
      </w:r>
      <w:r w:rsidR="000A5FF0" w:rsidRPr="003E406D">
        <w:rPr>
          <w:rFonts w:ascii="ＭＳ 明朝" w:hAnsi="ＭＳ 明朝" w:hint="eastAsia"/>
          <w:color w:val="000000" w:themeColor="text1"/>
          <w:szCs w:val="24"/>
        </w:rPr>
        <w:t>４</w:t>
      </w:r>
      <w:r w:rsidRPr="003E406D">
        <w:rPr>
          <w:rFonts w:ascii="ＭＳ 明朝" w:hAnsi="ＭＳ 明朝" w:hint="eastAsia"/>
          <w:color w:val="000000" w:themeColor="text1"/>
          <w:szCs w:val="24"/>
        </w:rPr>
        <w:t>月</w:t>
      </w:r>
      <w:r w:rsidR="00067543" w:rsidRPr="003E406D">
        <w:rPr>
          <w:rFonts w:ascii="ＭＳ 明朝" w:hAnsi="ＭＳ 明朝" w:hint="eastAsia"/>
          <w:color w:val="000000" w:themeColor="text1"/>
          <w:szCs w:val="24"/>
        </w:rPr>
        <w:t>１</w:t>
      </w:r>
      <w:r w:rsidRPr="003E406D">
        <w:rPr>
          <w:rFonts w:ascii="ＭＳ 明朝" w:hAnsi="ＭＳ 明朝" w:hint="eastAsia"/>
          <w:color w:val="000000" w:themeColor="text1"/>
          <w:szCs w:val="24"/>
        </w:rPr>
        <w:t>日から施行する。</w:t>
      </w:r>
    </w:p>
    <w:p w:rsidR="001C7275" w:rsidRPr="003E406D" w:rsidRDefault="001C7275" w:rsidP="001C7275">
      <w:pPr>
        <w:ind w:firstLineChars="200" w:firstLine="480"/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lastRenderedPageBreak/>
        <w:t>附　則</w:t>
      </w:r>
    </w:p>
    <w:p w:rsidR="00BB41AD" w:rsidRPr="003E406D" w:rsidRDefault="001C7275" w:rsidP="001C7275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t>この要領は、令和７年４月１日から施行する。</w:t>
      </w:r>
    </w:p>
    <w:p w:rsidR="001C7275" w:rsidRPr="003E406D" w:rsidRDefault="001C7275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3F7404" w:rsidRPr="003E406D" w:rsidRDefault="003F7404">
      <w:pPr>
        <w:widowControl/>
        <w:jc w:val="left"/>
        <w:rPr>
          <w:rFonts w:ascii="ＭＳ 明朝" w:hAnsi="ＭＳ 明朝"/>
          <w:color w:val="000000" w:themeColor="text1"/>
          <w:szCs w:val="24"/>
        </w:rPr>
      </w:pPr>
    </w:p>
    <w:p w:rsidR="002E75B6" w:rsidRPr="003E406D" w:rsidRDefault="00BB41AD" w:rsidP="00405885">
      <w:pPr>
        <w:rPr>
          <w:rFonts w:ascii="ＭＳ 明朝" w:hAnsi="ＭＳ 明朝"/>
          <w:color w:val="000000" w:themeColor="text1"/>
          <w:szCs w:val="24"/>
        </w:rPr>
      </w:pPr>
      <w:r w:rsidRPr="003E406D">
        <w:rPr>
          <w:rFonts w:ascii="ＭＳ 明朝" w:hAnsi="ＭＳ 明朝" w:hint="eastAsia"/>
          <w:color w:val="000000" w:themeColor="text1"/>
          <w:szCs w:val="24"/>
        </w:rPr>
        <w:lastRenderedPageBreak/>
        <w:t>別表</w:t>
      </w:r>
      <w:r w:rsidR="004162C9" w:rsidRPr="003E406D">
        <w:rPr>
          <w:rFonts w:ascii="ＭＳ 明朝" w:hAnsi="ＭＳ 明朝" w:hint="eastAsia"/>
          <w:color w:val="000000" w:themeColor="text1"/>
          <w:szCs w:val="24"/>
        </w:rPr>
        <w:t>１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3E406D" w:rsidRPr="003E406D" w:rsidTr="00FB4607">
        <w:tc>
          <w:tcPr>
            <w:tcW w:w="1555" w:type="dxa"/>
          </w:tcPr>
          <w:p w:rsidR="00FB4607" w:rsidRPr="003E406D" w:rsidRDefault="00FB4607" w:rsidP="00FB4607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１</w:t>
            </w:r>
            <w:r w:rsidRPr="003E406D">
              <w:rPr>
                <w:rFonts w:ascii="ＭＳ 明朝" w:hAnsi="ＭＳ 明朝"/>
                <w:color w:val="000000" w:themeColor="text1"/>
                <w:szCs w:val="24"/>
              </w:rPr>
              <w:t xml:space="preserve">　事業実施主体</w:t>
            </w:r>
          </w:p>
        </w:tc>
        <w:tc>
          <w:tcPr>
            <w:tcW w:w="6945" w:type="dxa"/>
          </w:tcPr>
          <w:p w:rsidR="004D7DAC" w:rsidRPr="003E406D" w:rsidRDefault="004D7DAC" w:rsidP="00972BF6">
            <w:pPr>
              <w:ind w:left="360" w:hangingChars="150" w:hanging="360"/>
              <w:rPr>
                <w:rFonts w:ascii="ＭＳ 明朝" w:hAnsi="ＭＳ 明朝"/>
                <w:color w:val="000000" w:themeColor="text1"/>
                <w:szCs w:val="24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(1)</w:t>
            </w:r>
            <w:r w:rsidR="00972BF6"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新規就農者サポート組織</w:t>
            </w: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（</w:t>
            </w:r>
            <w:r w:rsidRPr="003E406D">
              <w:rPr>
                <w:rFonts w:ascii="ＭＳ 明朝" w:hAnsi="ＭＳ 明朝"/>
                <w:color w:val="000000" w:themeColor="text1"/>
                <w:szCs w:val="24"/>
              </w:rPr>
              <w:t>市町村、ＪＡ等で構成される組織）</w:t>
            </w: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※市町村</w:t>
            </w:r>
            <w:r w:rsidR="004E13D4" w:rsidRPr="003E406D">
              <w:rPr>
                <w:rFonts w:ascii="ＭＳ 明朝" w:hAnsi="ＭＳ 明朝"/>
                <w:color w:val="000000" w:themeColor="text1"/>
                <w:szCs w:val="24"/>
              </w:rPr>
              <w:t>、ＪＡは必ず構成員</w:t>
            </w:r>
            <w:r w:rsidR="004E13D4"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とすること</w:t>
            </w:r>
          </w:p>
          <w:p w:rsidR="004D7DAC" w:rsidRPr="003E406D" w:rsidRDefault="004D7DAC" w:rsidP="00972BF6">
            <w:pPr>
              <w:ind w:left="360" w:hangingChars="150" w:hanging="360"/>
              <w:rPr>
                <w:rFonts w:ascii="ＭＳ 明朝" w:hAnsi="ＭＳ 明朝"/>
                <w:color w:val="000000" w:themeColor="text1"/>
                <w:szCs w:val="24"/>
              </w:rPr>
            </w:pPr>
            <w:r w:rsidRPr="003E406D">
              <w:rPr>
                <w:rFonts w:ascii="ＭＳ 明朝" w:hAnsi="ＭＳ 明朝"/>
                <w:color w:val="000000" w:themeColor="text1"/>
                <w:szCs w:val="24"/>
              </w:rPr>
              <w:t>(2)</w:t>
            </w:r>
            <w:r w:rsidR="00972BF6"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="00972BF6" w:rsidRPr="003E406D">
              <w:rPr>
                <w:rFonts w:ascii="ＭＳ 明朝" w:hAnsi="ＭＳ 明朝"/>
                <w:color w:val="000000" w:themeColor="text1"/>
                <w:szCs w:val="24"/>
              </w:rPr>
              <w:t>新規就農者サポート組織</w:t>
            </w:r>
            <w:r w:rsidRPr="003E406D">
              <w:rPr>
                <w:rFonts w:ascii="ＭＳ 明朝" w:hAnsi="ＭＳ 明朝"/>
                <w:color w:val="000000" w:themeColor="text1"/>
                <w:szCs w:val="24"/>
              </w:rPr>
              <w:t>を構成する市町村、団体（ＪＡ、市町村</w:t>
            </w: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公社</w:t>
            </w:r>
            <w:r w:rsidRPr="003E406D">
              <w:rPr>
                <w:rFonts w:ascii="ＭＳ 明朝" w:hAnsi="ＭＳ 明朝"/>
                <w:color w:val="000000" w:themeColor="text1"/>
                <w:szCs w:val="24"/>
              </w:rPr>
              <w:t>、地域担い手協議会　等）</w:t>
            </w:r>
          </w:p>
          <w:p w:rsidR="00B1710C" w:rsidRPr="003E406D" w:rsidRDefault="00F925CB" w:rsidP="00DF13BB">
            <w:pPr>
              <w:ind w:left="360" w:hangingChars="150" w:hanging="360"/>
              <w:rPr>
                <w:rFonts w:ascii="ＭＳ 明朝" w:hAnsi="ＭＳ 明朝"/>
                <w:color w:val="000000" w:themeColor="text1"/>
                <w:szCs w:val="24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(3)</w:t>
            </w:r>
            <w:r w:rsidR="00972BF6"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="00E97E41"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事業実施期間</w:t>
            </w:r>
            <w:r w:rsidR="006B662A"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中に</w:t>
            </w:r>
            <w:r w:rsidR="00972BF6" w:rsidRPr="003E406D">
              <w:rPr>
                <w:rFonts w:ascii="ＭＳ 明朝" w:hAnsi="ＭＳ 明朝"/>
                <w:color w:val="000000" w:themeColor="text1"/>
                <w:szCs w:val="24"/>
              </w:rPr>
              <w:t>新規就農者サポート組織</w:t>
            </w:r>
            <w:r w:rsidR="005413B5"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の設立</w:t>
            </w:r>
            <w:r w:rsidR="005413B5" w:rsidRPr="003E406D">
              <w:rPr>
                <w:rFonts w:ascii="ＭＳ 明朝" w:hAnsi="ＭＳ 明朝"/>
                <w:color w:val="000000" w:themeColor="text1"/>
                <w:szCs w:val="24"/>
              </w:rPr>
              <w:t>が確実な</w:t>
            </w:r>
            <w:r w:rsidR="000264B9" w:rsidRPr="003E406D">
              <w:rPr>
                <w:rFonts w:ascii="ＭＳ 明朝" w:hAnsi="ＭＳ 明朝"/>
                <w:color w:val="000000" w:themeColor="text1"/>
                <w:szCs w:val="24"/>
              </w:rPr>
              <w:t>市町村、団体（ＪＡ、市町村</w:t>
            </w:r>
            <w:r w:rsidR="000264B9"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公社</w:t>
            </w:r>
            <w:r w:rsidR="000264B9" w:rsidRPr="003E406D">
              <w:rPr>
                <w:rFonts w:ascii="ＭＳ 明朝" w:hAnsi="ＭＳ 明朝"/>
                <w:color w:val="000000" w:themeColor="text1"/>
                <w:szCs w:val="24"/>
              </w:rPr>
              <w:t>、地域担い手協議会　等）</w:t>
            </w:r>
          </w:p>
        </w:tc>
      </w:tr>
      <w:tr w:rsidR="003E406D" w:rsidRPr="003E406D" w:rsidTr="00FB4607">
        <w:tc>
          <w:tcPr>
            <w:tcW w:w="1555" w:type="dxa"/>
          </w:tcPr>
          <w:p w:rsidR="00EB0F8A" w:rsidRPr="003E406D" w:rsidRDefault="00FB4607" w:rsidP="00FB4607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２</w:t>
            </w:r>
            <w:r w:rsidRPr="003E406D">
              <w:rPr>
                <w:rFonts w:ascii="ＭＳ 明朝" w:hAnsi="ＭＳ 明朝"/>
                <w:color w:val="000000" w:themeColor="text1"/>
                <w:szCs w:val="24"/>
              </w:rPr>
              <w:t xml:space="preserve">　</w:t>
            </w:r>
            <w:r w:rsidR="00EB0F8A"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補助対象経費</w:t>
            </w:r>
          </w:p>
        </w:tc>
        <w:tc>
          <w:tcPr>
            <w:tcW w:w="6945" w:type="dxa"/>
          </w:tcPr>
          <w:p w:rsidR="00AE6BD1" w:rsidRPr="003E406D" w:rsidRDefault="00AE6BD1" w:rsidP="00FB4607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(1)　補助対象とする</w:t>
            </w:r>
            <w:r w:rsidRPr="003E406D">
              <w:rPr>
                <w:rFonts w:ascii="ＭＳ 明朝" w:hAnsi="ＭＳ 明朝"/>
                <w:color w:val="000000" w:themeColor="text1"/>
                <w:szCs w:val="24"/>
              </w:rPr>
              <w:t>取組</w:t>
            </w:r>
          </w:p>
          <w:p w:rsidR="009F27C6" w:rsidRPr="003E406D" w:rsidRDefault="009F27C6" w:rsidP="009F27C6">
            <w:pPr>
              <w:ind w:firstLineChars="100" w:firstLine="240"/>
              <w:rPr>
                <w:rFonts w:ascii="ＭＳ 明朝" w:hAnsi="ＭＳ 明朝"/>
                <w:color w:val="000000" w:themeColor="text1"/>
                <w:szCs w:val="24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ア　新規就農者サポート組織の設置・運営　　　</w:t>
            </w:r>
          </w:p>
          <w:p w:rsidR="009F27C6" w:rsidRPr="003E406D" w:rsidRDefault="009F27C6" w:rsidP="00C13919">
            <w:pPr>
              <w:ind w:firstLineChars="100" w:firstLine="240"/>
              <w:rPr>
                <w:rFonts w:ascii="ＭＳ 明朝" w:hAnsi="ＭＳ 明朝"/>
                <w:color w:val="000000" w:themeColor="text1"/>
                <w:szCs w:val="24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(ｱ)　新規就農者サポート組織の設立・運営に要する経費</w:t>
            </w:r>
          </w:p>
          <w:p w:rsidR="00CC391B" w:rsidRPr="003E406D" w:rsidRDefault="009F27C6" w:rsidP="00CC391B">
            <w:pPr>
              <w:ind w:firstLineChars="100" w:firstLine="240"/>
              <w:rPr>
                <w:rFonts w:ascii="ＭＳ 明朝" w:hAnsi="ＭＳ 明朝"/>
                <w:color w:val="000000" w:themeColor="text1"/>
                <w:szCs w:val="24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イ</w:t>
            </w:r>
            <w:r w:rsidR="00CC391B"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就農者受入条件の整備</w:t>
            </w:r>
          </w:p>
          <w:p w:rsidR="00CC391B" w:rsidRPr="003E406D" w:rsidRDefault="00CC391B" w:rsidP="001E081F">
            <w:pPr>
              <w:ind w:leftChars="200" w:left="720" w:hangingChars="100" w:hanging="240"/>
              <w:rPr>
                <w:rFonts w:ascii="ＭＳ 明朝" w:hAnsi="ＭＳ 明朝"/>
                <w:color w:val="000000" w:themeColor="text1"/>
                <w:szCs w:val="24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(ｱ)</w:t>
            </w:r>
            <w:r w:rsidR="001E081F"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新規就農者向け住居の借上げ</w:t>
            </w: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費、農地費の支援（賃借料）</w:t>
            </w:r>
          </w:p>
          <w:p w:rsidR="00CC391B" w:rsidRPr="003E406D" w:rsidRDefault="00CC391B" w:rsidP="00CC391B">
            <w:pPr>
              <w:ind w:firstLineChars="100" w:firstLine="240"/>
              <w:rPr>
                <w:rFonts w:ascii="ＭＳ 明朝" w:hAnsi="ＭＳ 明朝"/>
                <w:color w:val="000000" w:themeColor="text1"/>
                <w:szCs w:val="24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(</w:t>
            </w:r>
            <w:r w:rsidR="009F27C6"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ｲ</w:t>
            </w: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)　新規就農者へのリース用の農機具等の導入</w:t>
            </w:r>
          </w:p>
          <w:p w:rsidR="00CC391B" w:rsidRPr="003E406D" w:rsidRDefault="00CC391B" w:rsidP="00CC391B">
            <w:pPr>
              <w:ind w:firstLineChars="100" w:firstLine="240"/>
              <w:rPr>
                <w:rFonts w:ascii="ＭＳ 明朝" w:hAnsi="ＭＳ 明朝"/>
                <w:color w:val="000000" w:themeColor="text1"/>
                <w:szCs w:val="24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 ※取得価格</w:t>
            </w:r>
            <w:r w:rsidR="00192F08"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（農機具等導入経費の総額）が</w:t>
            </w:r>
          </w:p>
          <w:p w:rsidR="00192F08" w:rsidRPr="003E406D" w:rsidRDefault="00192F08" w:rsidP="00CC391B">
            <w:pPr>
              <w:ind w:firstLineChars="100" w:firstLine="240"/>
              <w:rPr>
                <w:rFonts w:ascii="ＭＳ 明朝" w:hAnsi="ＭＳ 明朝"/>
                <w:color w:val="000000" w:themeColor="text1"/>
                <w:szCs w:val="24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　　 　500千円未満（補助対象経費）</w:t>
            </w:r>
          </w:p>
          <w:p w:rsidR="00CC391B" w:rsidRPr="003E406D" w:rsidRDefault="00CC391B" w:rsidP="00CC391B">
            <w:pPr>
              <w:ind w:firstLineChars="100" w:firstLine="240"/>
              <w:rPr>
                <w:rFonts w:ascii="ＭＳ 明朝" w:hAnsi="ＭＳ 明朝"/>
                <w:color w:val="000000" w:themeColor="text1"/>
                <w:szCs w:val="24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ウ　県内外でのＰＲ</w:t>
            </w:r>
            <w:r w:rsidR="009F27C6"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活動</w:t>
            </w: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・就農相談</w:t>
            </w:r>
            <w:r w:rsidR="009F27C6"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会、交流会等の活動</w:t>
            </w:r>
          </w:p>
          <w:p w:rsidR="00CC391B" w:rsidRPr="003E406D" w:rsidRDefault="00CC391B" w:rsidP="00CC391B">
            <w:pPr>
              <w:ind w:leftChars="100" w:left="1080" w:hangingChars="350" w:hanging="840"/>
              <w:rPr>
                <w:rFonts w:ascii="ＭＳ 明朝" w:hAnsi="ＭＳ 明朝"/>
                <w:color w:val="000000" w:themeColor="text1"/>
                <w:szCs w:val="24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(ｱ)　県内外での就農フェア・就農相談会の開催または参加</w:t>
            </w:r>
          </w:p>
          <w:p w:rsidR="00CC391B" w:rsidRPr="003E406D" w:rsidRDefault="00CC391B" w:rsidP="00CC391B">
            <w:pPr>
              <w:ind w:firstLineChars="350" w:firstLine="840"/>
              <w:rPr>
                <w:rFonts w:ascii="ＭＳ 明朝" w:hAnsi="ＭＳ 明朝"/>
                <w:color w:val="000000" w:themeColor="text1"/>
                <w:szCs w:val="24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に要する経費</w:t>
            </w:r>
          </w:p>
          <w:p w:rsidR="00CC391B" w:rsidRPr="003E406D" w:rsidRDefault="00CC391B" w:rsidP="00CC391B">
            <w:pPr>
              <w:ind w:firstLineChars="100" w:firstLine="240"/>
              <w:rPr>
                <w:rFonts w:ascii="ＭＳ 明朝" w:hAnsi="ＭＳ 明朝"/>
                <w:color w:val="000000" w:themeColor="text1"/>
                <w:szCs w:val="24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(ｲ)　産地見学・農業体験会の開催に要する経費</w:t>
            </w:r>
          </w:p>
          <w:p w:rsidR="00C13919" w:rsidRPr="003E406D" w:rsidRDefault="00C13919" w:rsidP="00C13919">
            <w:pPr>
              <w:ind w:firstLineChars="100" w:firstLine="240"/>
              <w:rPr>
                <w:color w:val="000000" w:themeColor="text1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(ｳ)　</w:t>
            </w:r>
            <w:r w:rsidRPr="003E406D">
              <w:rPr>
                <w:color w:val="000000" w:themeColor="text1"/>
              </w:rPr>
              <w:t>新規参入希望者と地域の生産者との交流会等の</w:t>
            </w:r>
            <w:r w:rsidRPr="003E406D">
              <w:rPr>
                <w:rFonts w:hint="eastAsia"/>
                <w:color w:val="000000" w:themeColor="text1"/>
              </w:rPr>
              <w:t>開催</w:t>
            </w:r>
          </w:p>
          <w:p w:rsidR="00C13919" w:rsidRPr="003E406D" w:rsidRDefault="00C13919" w:rsidP="00C13919">
            <w:pPr>
              <w:ind w:firstLineChars="100" w:firstLine="240"/>
              <w:rPr>
                <w:color w:val="000000" w:themeColor="text1"/>
              </w:rPr>
            </w:pPr>
            <w:r w:rsidRPr="003E406D">
              <w:rPr>
                <w:rFonts w:hint="eastAsia"/>
                <w:color w:val="000000" w:themeColor="text1"/>
              </w:rPr>
              <w:t xml:space="preserve">　</w:t>
            </w:r>
            <w:r w:rsidRPr="003E406D">
              <w:rPr>
                <w:rFonts w:ascii="ＭＳ 明朝" w:hAnsi="ＭＳ 明朝" w:hint="eastAsia"/>
                <w:color w:val="000000" w:themeColor="text1"/>
              </w:rPr>
              <w:t>(ｴ)　セミ</w:t>
            </w:r>
            <w:bookmarkStart w:id="0" w:name="_GoBack"/>
            <w:bookmarkEnd w:id="0"/>
            <w:r w:rsidRPr="003E406D">
              <w:rPr>
                <w:rFonts w:hint="eastAsia"/>
                <w:color w:val="000000" w:themeColor="text1"/>
              </w:rPr>
              <w:t>ナーや実務研修、スキルアップ研修の開催</w:t>
            </w:r>
          </w:p>
          <w:p w:rsidR="00337597" w:rsidRPr="003E406D" w:rsidRDefault="00C13919" w:rsidP="00337597">
            <w:pPr>
              <w:ind w:firstLineChars="100" w:firstLine="240"/>
              <w:rPr>
                <w:rFonts w:ascii="ＭＳ 明朝" w:hAnsi="ＭＳ 明朝"/>
                <w:color w:val="000000" w:themeColor="text1"/>
                <w:szCs w:val="24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エ</w:t>
            </w:r>
            <w:r w:rsidR="00337597"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その他</w:t>
            </w:r>
          </w:p>
          <w:p w:rsidR="00972BF6" w:rsidRPr="003E406D" w:rsidRDefault="00337597" w:rsidP="00337597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color w:val="000000" w:themeColor="text1"/>
                <w:szCs w:val="24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事業の目的、内容を達成するため所長が認めるもの</w:t>
            </w:r>
          </w:p>
          <w:p w:rsidR="007E072E" w:rsidRPr="003E406D" w:rsidRDefault="007E072E" w:rsidP="007E072E">
            <w:pPr>
              <w:ind w:left="960" w:hangingChars="400" w:hanging="960"/>
              <w:rPr>
                <w:rFonts w:ascii="ＭＳ 明朝" w:hAnsi="ＭＳ 明朝"/>
                <w:color w:val="000000" w:themeColor="text1"/>
                <w:szCs w:val="24"/>
              </w:rPr>
            </w:pPr>
            <w:r w:rsidRPr="003E406D">
              <w:rPr>
                <w:rFonts w:ascii="ＭＳ 明朝" w:hAnsi="ＭＳ 明朝"/>
                <w:color w:val="000000" w:themeColor="text1"/>
                <w:szCs w:val="24"/>
              </w:rPr>
              <w:t>(2)</w:t>
            </w:r>
            <w:r w:rsidR="000D6C79"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3E406D">
              <w:rPr>
                <w:rFonts w:ascii="ＭＳ 明朝" w:hAnsi="ＭＳ 明朝"/>
                <w:color w:val="000000" w:themeColor="text1"/>
                <w:szCs w:val="24"/>
              </w:rPr>
              <w:t>補助対象とする予算科目</w:t>
            </w:r>
          </w:p>
          <w:p w:rsidR="00C230D5" w:rsidRPr="003E406D" w:rsidRDefault="00CC391B" w:rsidP="00261977">
            <w:pPr>
              <w:ind w:leftChars="150" w:left="360" w:firstLineChars="100" w:firstLine="240"/>
              <w:rPr>
                <w:rFonts w:ascii="ＭＳ 明朝" w:hAnsi="ＭＳ 明朝"/>
                <w:color w:val="000000" w:themeColor="text1"/>
                <w:szCs w:val="24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旅費、印刷費、消耗品費、燃料費、修繕料、役務費、人件費、謝金、機械等購入費、使用料、賃借料、負担金、助成金、委託料、工事請負費ほか事業の目的・内容を達成するため所長が認めるもの。</w:t>
            </w:r>
          </w:p>
        </w:tc>
      </w:tr>
      <w:tr w:rsidR="00EB0F8A" w:rsidRPr="003E406D" w:rsidTr="00FB4607">
        <w:tc>
          <w:tcPr>
            <w:tcW w:w="1555" w:type="dxa"/>
          </w:tcPr>
          <w:p w:rsidR="008E6029" w:rsidRPr="003E406D" w:rsidRDefault="003F4FFE" w:rsidP="00FB4607">
            <w:pPr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３</w:t>
            </w:r>
            <w:r w:rsidR="002314B5" w:rsidRPr="003E406D">
              <w:rPr>
                <w:rFonts w:ascii="ＭＳ 明朝" w:hAnsi="ＭＳ 明朝"/>
                <w:color w:val="000000" w:themeColor="text1"/>
                <w:szCs w:val="24"/>
              </w:rPr>
              <w:t xml:space="preserve">　補助率</w:t>
            </w:r>
            <w:r w:rsidR="002314B5" w:rsidRPr="003E406D">
              <w:rPr>
                <w:rFonts w:ascii="ＭＳ 明朝" w:hAnsi="ＭＳ 明朝" w:hint="eastAsia"/>
                <w:color w:val="000000" w:themeColor="text1"/>
                <w:szCs w:val="24"/>
              </w:rPr>
              <w:t>･</w:t>
            </w:r>
            <w:r w:rsidRPr="003E406D">
              <w:rPr>
                <w:rFonts w:ascii="ＭＳ 明朝" w:hAnsi="ＭＳ 明朝"/>
                <w:color w:val="000000" w:themeColor="text1"/>
                <w:szCs w:val="24"/>
              </w:rPr>
              <w:t>上限額</w:t>
            </w:r>
          </w:p>
        </w:tc>
        <w:tc>
          <w:tcPr>
            <w:tcW w:w="6945" w:type="dxa"/>
          </w:tcPr>
          <w:p w:rsidR="00F86503" w:rsidRPr="003E406D" w:rsidRDefault="00F86503" w:rsidP="00405885">
            <w:pPr>
              <w:rPr>
                <w:rFonts w:ascii="ＭＳ 明朝" w:hAnsi="ＭＳ 明朝"/>
                <w:color w:val="000000" w:themeColor="text1"/>
              </w:rPr>
            </w:pPr>
            <w:r w:rsidRPr="003E406D">
              <w:rPr>
                <w:color w:val="000000" w:themeColor="text1"/>
              </w:rPr>
              <w:t>補助率：</w:t>
            </w:r>
            <w:r w:rsidR="006B662A" w:rsidRPr="003E406D">
              <w:rPr>
                <w:rFonts w:ascii="ＭＳ 明朝" w:hAnsi="ＭＳ 明朝" w:hint="eastAsia"/>
                <w:color w:val="000000" w:themeColor="text1"/>
              </w:rPr>
              <w:t>１の(1)～(2)</w:t>
            </w:r>
            <w:r w:rsidR="006B662A" w:rsidRPr="003E406D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3E406D">
              <w:rPr>
                <w:rFonts w:ascii="ＭＳ 明朝" w:hAnsi="ＭＳ 明朝" w:hint="eastAsia"/>
                <w:color w:val="000000" w:themeColor="text1"/>
              </w:rPr>
              <w:t>１／２以内</w:t>
            </w:r>
          </w:p>
          <w:p w:rsidR="00F86503" w:rsidRPr="003E406D" w:rsidRDefault="006B662A" w:rsidP="00405885">
            <w:pPr>
              <w:rPr>
                <w:rFonts w:ascii="ＭＳ 明朝" w:hAnsi="ＭＳ 明朝"/>
                <w:color w:val="000000" w:themeColor="text1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</w:rPr>
              <w:t xml:space="preserve">　　　　１の(3) </w:t>
            </w:r>
            <w:r w:rsidRPr="003E406D">
              <w:rPr>
                <w:rFonts w:ascii="ＭＳ 明朝" w:hAnsi="ＭＳ 明朝"/>
                <w:color w:val="000000" w:themeColor="text1"/>
              </w:rPr>
              <w:t xml:space="preserve">     </w:t>
            </w:r>
            <w:r w:rsidR="00F86503" w:rsidRPr="003E406D">
              <w:rPr>
                <w:rFonts w:ascii="ＭＳ 明朝" w:hAnsi="ＭＳ 明朝" w:hint="eastAsia"/>
                <w:color w:val="000000" w:themeColor="text1"/>
              </w:rPr>
              <w:t>定額</w:t>
            </w:r>
          </w:p>
          <w:p w:rsidR="003F7404" w:rsidRPr="003E406D" w:rsidRDefault="00F86503" w:rsidP="003F7404">
            <w:pPr>
              <w:ind w:left="1440" w:hangingChars="600" w:hanging="1440"/>
              <w:rPr>
                <w:color w:val="000000" w:themeColor="text1"/>
              </w:rPr>
            </w:pPr>
            <w:r w:rsidRPr="003E406D">
              <w:rPr>
                <w:rFonts w:hint="eastAsia"/>
                <w:color w:val="000000" w:themeColor="text1"/>
              </w:rPr>
              <w:t>補助上限額：</w:t>
            </w:r>
          </w:p>
          <w:p w:rsidR="00F86503" w:rsidRPr="003E406D" w:rsidRDefault="006B662A" w:rsidP="003F7404">
            <w:pPr>
              <w:ind w:left="1440" w:hangingChars="600" w:hanging="1440"/>
              <w:rPr>
                <w:color w:val="000000" w:themeColor="text1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</w:rPr>
              <w:t>１の(1)～(2)</w:t>
            </w:r>
            <w:r w:rsidR="00F86503" w:rsidRPr="003E406D">
              <w:rPr>
                <w:color w:val="000000" w:themeColor="text1"/>
              </w:rPr>
              <w:t>上限</w:t>
            </w:r>
            <w:r w:rsidR="00F86503" w:rsidRPr="003E406D">
              <w:rPr>
                <w:rFonts w:hint="eastAsia"/>
                <w:color w:val="000000" w:themeColor="text1"/>
              </w:rPr>
              <w:t>５０</w:t>
            </w:r>
            <w:r w:rsidR="00F86503" w:rsidRPr="003E406D">
              <w:rPr>
                <w:color w:val="000000" w:themeColor="text1"/>
              </w:rPr>
              <w:t>万円</w:t>
            </w:r>
            <w:r w:rsidR="00F86503" w:rsidRPr="003E406D">
              <w:rPr>
                <w:rFonts w:hint="eastAsia"/>
                <w:color w:val="000000" w:themeColor="text1"/>
              </w:rPr>
              <w:t>以内</w:t>
            </w:r>
          </w:p>
          <w:p w:rsidR="001E289A" w:rsidRPr="003E406D" w:rsidRDefault="00881C47" w:rsidP="00881C47">
            <w:pPr>
              <w:ind w:leftChars="100" w:left="1440" w:hangingChars="500" w:hanging="1200"/>
              <w:rPr>
                <w:color w:val="000000" w:themeColor="text1"/>
              </w:rPr>
            </w:pPr>
            <w:r w:rsidRPr="003E406D">
              <w:rPr>
                <w:rFonts w:hint="eastAsia"/>
                <w:color w:val="000000" w:themeColor="text1"/>
              </w:rPr>
              <w:t>ただし、市町村を越えて広域的に活動している協議会</w:t>
            </w:r>
            <w:r w:rsidR="001E289A" w:rsidRPr="003E406D">
              <w:rPr>
                <w:rFonts w:hint="eastAsia"/>
                <w:color w:val="000000" w:themeColor="text1"/>
              </w:rPr>
              <w:t>、</w:t>
            </w:r>
            <w:r w:rsidRPr="003E406D">
              <w:rPr>
                <w:rFonts w:hint="eastAsia"/>
                <w:color w:val="000000" w:themeColor="text1"/>
              </w:rPr>
              <w:t>又は</w:t>
            </w:r>
          </w:p>
          <w:p w:rsidR="00881C47" w:rsidRPr="003E406D" w:rsidRDefault="00881C47" w:rsidP="001E289A">
            <w:pPr>
              <w:rPr>
                <w:color w:val="000000" w:themeColor="text1"/>
              </w:rPr>
            </w:pPr>
            <w:r w:rsidRPr="003E406D">
              <w:rPr>
                <w:rFonts w:hint="eastAsia"/>
                <w:color w:val="000000" w:themeColor="text1"/>
              </w:rPr>
              <w:t>研修生を</w:t>
            </w:r>
            <w:r w:rsidR="00330716" w:rsidRPr="003E406D">
              <w:rPr>
                <w:rFonts w:hint="eastAsia"/>
                <w:color w:val="000000" w:themeColor="text1"/>
              </w:rPr>
              <w:t>３人／</w:t>
            </w:r>
            <w:r w:rsidRPr="003E406D">
              <w:rPr>
                <w:rFonts w:hint="eastAsia"/>
                <w:color w:val="000000" w:themeColor="text1"/>
              </w:rPr>
              <w:t>年以上受け入れている協議会については、７５万円以内。</w:t>
            </w:r>
          </w:p>
          <w:p w:rsidR="003F7404" w:rsidRPr="003E406D" w:rsidRDefault="006B662A" w:rsidP="003F7404">
            <w:pPr>
              <w:rPr>
                <w:color w:val="000000" w:themeColor="text1"/>
              </w:rPr>
            </w:pPr>
            <w:r w:rsidRPr="003E406D">
              <w:rPr>
                <w:rFonts w:ascii="ＭＳ 明朝" w:hAnsi="ＭＳ 明朝" w:hint="eastAsia"/>
                <w:color w:val="000000" w:themeColor="text1"/>
              </w:rPr>
              <w:t>１の(3)</w:t>
            </w:r>
            <w:r w:rsidRPr="003E406D">
              <w:rPr>
                <w:rFonts w:ascii="ＭＳ 明朝" w:hAnsi="ＭＳ 明朝"/>
                <w:color w:val="000000" w:themeColor="text1"/>
              </w:rPr>
              <w:t xml:space="preserve">     </w:t>
            </w:r>
            <w:r w:rsidR="00F86503" w:rsidRPr="003E406D">
              <w:rPr>
                <w:color w:val="000000" w:themeColor="text1"/>
              </w:rPr>
              <w:t>上限</w:t>
            </w:r>
            <w:r w:rsidR="00F86503" w:rsidRPr="003E406D">
              <w:rPr>
                <w:rFonts w:hint="eastAsia"/>
                <w:color w:val="000000" w:themeColor="text1"/>
              </w:rPr>
              <w:t>１００</w:t>
            </w:r>
            <w:r w:rsidR="00F86503" w:rsidRPr="003E406D">
              <w:rPr>
                <w:color w:val="000000" w:themeColor="text1"/>
              </w:rPr>
              <w:t>万円</w:t>
            </w:r>
            <w:r w:rsidRPr="003E406D">
              <w:rPr>
                <w:rFonts w:hint="eastAsia"/>
                <w:color w:val="000000" w:themeColor="text1"/>
              </w:rPr>
              <w:t>以内</w:t>
            </w:r>
          </w:p>
        </w:tc>
      </w:tr>
    </w:tbl>
    <w:p w:rsidR="00BB41AD" w:rsidRPr="003E406D" w:rsidRDefault="00BB41AD" w:rsidP="00405885">
      <w:pPr>
        <w:rPr>
          <w:rFonts w:ascii="ＭＳ 明朝" w:hAnsi="ＭＳ 明朝"/>
          <w:color w:val="000000" w:themeColor="text1"/>
          <w:szCs w:val="24"/>
        </w:rPr>
      </w:pPr>
    </w:p>
    <w:sectPr w:rsidR="00BB41AD" w:rsidRPr="003E406D" w:rsidSect="00350C7C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4E" w:rsidRDefault="00E4454E" w:rsidP="00E4454E">
      <w:r>
        <w:separator/>
      </w:r>
    </w:p>
  </w:endnote>
  <w:endnote w:type="continuationSeparator" w:id="0">
    <w:p w:rsidR="00E4454E" w:rsidRDefault="00E4454E" w:rsidP="00E4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4E" w:rsidRDefault="00E4454E" w:rsidP="00E4454E">
      <w:r>
        <w:separator/>
      </w:r>
    </w:p>
  </w:footnote>
  <w:footnote w:type="continuationSeparator" w:id="0">
    <w:p w:rsidR="00E4454E" w:rsidRDefault="00E4454E" w:rsidP="00E44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26529"/>
    <w:multiLevelType w:val="hybridMultilevel"/>
    <w:tmpl w:val="31B427F6"/>
    <w:lvl w:ilvl="0" w:tplc="55A02EC8">
      <w:start w:val="1"/>
      <w:numFmt w:val="decimal"/>
      <w:lvlText w:val="(%1)"/>
      <w:lvlJc w:val="left"/>
      <w:pPr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1010E24"/>
    <w:multiLevelType w:val="hybridMultilevel"/>
    <w:tmpl w:val="8CD0A450"/>
    <w:lvl w:ilvl="0" w:tplc="43CE8D92">
      <w:start w:val="1"/>
      <w:numFmt w:val="aiueo"/>
      <w:lvlText w:val="(%1)"/>
      <w:lvlJc w:val="left"/>
      <w:pPr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4BD58FD"/>
    <w:multiLevelType w:val="hybridMultilevel"/>
    <w:tmpl w:val="8E42EACC"/>
    <w:lvl w:ilvl="0" w:tplc="B3B01360">
      <w:start w:val="1"/>
      <w:numFmt w:val="aiueo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25"/>
    <w:rsid w:val="000264B9"/>
    <w:rsid w:val="0003560A"/>
    <w:rsid w:val="0004244C"/>
    <w:rsid w:val="0004629C"/>
    <w:rsid w:val="0006458A"/>
    <w:rsid w:val="00066A0A"/>
    <w:rsid w:val="00067543"/>
    <w:rsid w:val="0008616B"/>
    <w:rsid w:val="0008758B"/>
    <w:rsid w:val="00091F1E"/>
    <w:rsid w:val="000A5FF0"/>
    <w:rsid w:val="000C1F1B"/>
    <w:rsid w:val="000D6C79"/>
    <w:rsid w:val="000E4DB0"/>
    <w:rsid w:val="000F685B"/>
    <w:rsid w:val="001141F3"/>
    <w:rsid w:val="001427AD"/>
    <w:rsid w:val="00174ED6"/>
    <w:rsid w:val="00175E41"/>
    <w:rsid w:val="00192F08"/>
    <w:rsid w:val="001C7275"/>
    <w:rsid w:val="001E081F"/>
    <w:rsid w:val="001E289A"/>
    <w:rsid w:val="002314B5"/>
    <w:rsid w:val="0025497E"/>
    <w:rsid w:val="00261977"/>
    <w:rsid w:val="00263607"/>
    <w:rsid w:val="00287BF2"/>
    <w:rsid w:val="0029473D"/>
    <w:rsid w:val="002E75B6"/>
    <w:rsid w:val="002F1A06"/>
    <w:rsid w:val="00330716"/>
    <w:rsid w:val="00337597"/>
    <w:rsid w:val="0034561D"/>
    <w:rsid w:val="00350C7C"/>
    <w:rsid w:val="00355305"/>
    <w:rsid w:val="00395D5D"/>
    <w:rsid w:val="00397B24"/>
    <w:rsid w:val="003D07DD"/>
    <w:rsid w:val="003E406D"/>
    <w:rsid w:val="003F4FFE"/>
    <w:rsid w:val="003F7404"/>
    <w:rsid w:val="00405885"/>
    <w:rsid w:val="00411358"/>
    <w:rsid w:val="004162C9"/>
    <w:rsid w:val="00442960"/>
    <w:rsid w:val="004D101C"/>
    <w:rsid w:val="004D7DAC"/>
    <w:rsid w:val="004E13D4"/>
    <w:rsid w:val="00501C7C"/>
    <w:rsid w:val="00515C92"/>
    <w:rsid w:val="00526BA9"/>
    <w:rsid w:val="00527633"/>
    <w:rsid w:val="005411D4"/>
    <w:rsid w:val="005413B5"/>
    <w:rsid w:val="00573BE7"/>
    <w:rsid w:val="00595C20"/>
    <w:rsid w:val="005A4EE9"/>
    <w:rsid w:val="005B19BF"/>
    <w:rsid w:val="0061029C"/>
    <w:rsid w:val="006554BD"/>
    <w:rsid w:val="006B662A"/>
    <w:rsid w:val="006D02B5"/>
    <w:rsid w:val="006D1159"/>
    <w:rsid w:val="006D24E8"/>
    <w:rsid w:val="006D4DB7"/>
    <w:rsid w:val="00707874"/>
    <w:rsid w:val="00733805"/>
    <w:rsid w:val="007405D0"/>
    <w:rsid w:val="0079760C"/>
    <w:rsid w:val="007C74CC"/>
    <w:rsid w:val="007D0251"/>
    <w:rsid w:val="007E072E"/>
    <w:rsid w:val="007F59F5"/>
    <w:rsid w:val="008159CA"/>
    <w:rsid w:val="00835F58"/>
    <w:rsid w:val="00837443"/>
    <w:rsid w:val="00843D42"/>
    <w:rsid w:val="0085632F"/>
    <w:rsid w:val="00881C47"/>
    <w:rsid w:val="008A3F6E"/>
    <w:rsid w:val="008A6D4C"/>
    <w:rsid w:val="008B0188"/>
    <w:rsid w:val="008D7E68"/>
    <w:rsid w:val="008E6029"/>
    <w:rsid w:val="008E6DB0"/>
    <w:rsid w:val="008F2141"/>
    <w:rsid w:val="00902334"/>
    <w:rsid w:val="009029F0"/>
    <w:rsid w:val="00926EBA"/>
    <w:rsid w:val="00972BF6"/>
    <w:rsid w:val="009870CB"/>
    <w:rsid w:val="0099102C"/>
    <w:rsid w:val="009A25EC"/>
    <w:rsid w:val="009B277B"/>
    <w:rsid w:val="009B6D47"/>
    <w:rsid w:val="009C5AC9"/>
    <w:rsid w:val="009F27C6"/>
    <w:rsid w:val="009F4994"/>
    <w:rsid w:val="009F4D01"/>
    <w:rsid w:val="009F7669"/>
    <w:rsid w:val="00A10A74"/>
    <w:rsid w:val="00A1361C"/>
    <w:rsid w:val="00A22739"/>
    <w:rsid w:val="00A651FC"/>
    <w:rsid w:val="00A73759"/>
    <w:rsid w:val="00A83116"/>
    <w:rsid w:val="00AA1418"/>
    <w:rsid w:val="00AE6913"/>
    <w:rsid w:val="00AE6BD1"/>
    <w:rsid w:val="00AE6D94"/>
    <w:rsid w:val="00AF7932"/>
    <w:rsid w:val="00B1710C"/>
    <w:rsid w:val="00B24204"/>
    <w:rsid w:val="00B412B2"/>
    <w:rsid w:val="00B4210C"/>
    <w:rsid w:val="00B449F7"/>
    <w:rsid w:val="00B6664D"/>
    <w:rsid w:val="00B9586E"/>
    <w:rsid w:val="00BB41AD"/>
    <w:rsid w:val="00BC2FBC"/>
    <w:rsid w:val="00C13919"/>
    <w:rsid w:val="00C20498"/>
    <w:rsid w:val="00C230D5"/>
    <w:rsid w:val="00C34ED0"/>
    <w:rsid w:val="00C363DB"/>
    <w:rsid w:val="00C84700"/>
    <w:rsid w:val="00CC391B"/>
    <w:rsid w:val="00CD2610"/>
    <w:rsid w:val="00CE252F"/>
    <w:rsid w:val="00CF08F9"/>
    <w:rsid w:val="00D9499D"/>
    <w:rsid w:val="00DA7879"/>
    <w:rsid w:val="00DB6D25"/>
    <w:rsid w:val="00DC3183"/>
    <w:rsid w:val="00DF13BB"/>
    <w:rsid w:val="00E060A4"/>
    <w:rsid w:val="00E07138"/>
    <w:rsid w:val="00E4454E"/>
    <w:rsid w:val="00E751F9"/>
    <w:rsid w:val="00E76883"/>
    <w:rsid w:val="00E85401"/>
    <w:rsid w:val="00E97E41"/>
    <w:rsid w:val="00EB0F8A"/>
    <w:rsid w:val="00EE1844"/>
    <w:rsid w:val="00EE7E3F"/>
    <w:rsid w:val="00F10B27"/>
    <w:rsid w:val="00F70D6A"/>
    <w:rsid w:val="00F86503"/>
    <w:rsid w:val="00F90C1C"/>
    <w:rsid w:val="00F925CB"/>
    <w:rsid w:val="00FB37D0"/>
    <w:rsid w:val="00FB4607"/>
    <w:rsid w:val="00FD4606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B01CC184-8B27-4579-BD4C-B0DF66E1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5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54E"/>
  </w:style>
  <w:style w:type="paragraph" w:styleId="a6">
    <w:name w:val="footer"/>
    <w:basedOn w:val="a"/>
    <w:link w:val="a7"/>
    <w:uiPriority w:val="99"/>
    <w:unhideWhenUsed/>
    <w:rsid w:val="00E445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54E"/>
  </w:style>
  <w:style w:type="paragraph" w:styleId="a8">
    <w:name w:val="List Paragraph"/>
    <w:basedOn w:val="a"/>
    <w:uiPriority w:val="34"/>
    <w:qFormat/>
    <w:rsid w:val="00DC318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86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65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0764-48D2-4C73-8EF8-D552FDB60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ちひろ</dc:creator>
  <cp:keywords/>
  <dc:description/>
  <cp:lastModifiedBy>三浦 菜々</cp:lastModifiedBy>
  <cp:revision>35</cp:revision>
  <cp:lastPrinted>2024-02-20T11:39:00Z</cp:lastPrinted>
  <dcterms:created xsi:type="dcterms:W3CDTF">2024-02-20T12:12:00Z</dcterms:created>
  <dcterms:modified xsi:type="dcterms:W3CDTF">2025-03-24T00:45:00Z</dcterms:modified>
</cp:coreProperties>
</file>